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981041822"/>
        <w:docPartObj>
          <w:docPartGallery w:val="Cover Pages"/>
          <w:docPartUnique/>
        </w:docPartObj>
      </w:sdtPr>
      <w:sdtEndPr/>
      <w:sdtContent>
        <w:p w14:paraId="709AA11E" w14:textId="66F92F66" w:rsidR="00632769" w:rsidRPr="00AA7CA1" w:rsidRDefault="003B1FEB" w:rsidP="002616D1">
          <w:r w:rsidRPr="00AA7CA1">
            <w:rPr>
              <w:noProof/>
            </w:rPr>
            <mc:AlternateContent>
              <mc:Choice Requires="wps">
                <w:drawing>
                  <wp:anchor distT="0" distB="0" distL="114300" distR="114300" simplePos="0" relativeHeight="251659264" behindDoc="0" locked="0" layoutInCell="1" allowOverlap="1" wp14:anchorId="71F50E87" wp14:editId="52DCA57D">
                    <wp:simplePos x="0" y="0"/>
                    <wp:positionH relativeFrom="margin">
                      <wp:align>left</wp:align>
                    </wp:positionH>
                    <wp:positionV relativeFrom="paragraph">
                      <wp:posOffset>2776219</wp:posOffset>
                    </wp:positionV>
                    <wp:extent cx="5438775" cy="37782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438775" cy="3778250"/>
                            </a:xfrm>
                            <a:prstGeom prst="rect">
                              <a:avLst/>
                            </a:prstGeom>
                            <a:noFill/>
                            <a:ln w="6350">
                              <a:noFill/>
                            </a:ln>
                          </wps:spPr>
                          <wps:txbx>
                            <w:txbxContent>
                              <w:p w14:paraId="76C7CBB7" w14:textId="6D192913" w:rsidR="000500B0" w:rsidRDefault="000500B0" w:rsidP="002616D1">
                                <w:pPr>
                                  <w:rPr>
                                    <w:color w:val="FFFFFF" w:themeColor="background1"/>
                                    <w:sz w:val="72"/>
                                    <w:szCs w:val="72"/>
                                  </w:rPr>
                                </w:pPr>
                              </w:p>
                              <w:p w14:paraId="51D78534" w14:textId="2905FD55" w:rsidR="000500B0" w:rsidRDefault="000500B0" w:rsidP="002F5907">
                                <w:pPr>
                                  <w:jc w:val="left"/>
                                  <w:rPr>
                                    <w:rFonts w:eastAsia="Times New Roman"/>
                                    <w:b/>
                                    <w:bCs/>
                                    <w:color w:val="FFFFFF" w:themeColor="background1"/>
                                    <w:sz w:val="72"/>
                                    <w:szCs w:val="72"/>
                                  </w:rPr>
                                </w:pPr>
                                <w:r>
                                  <w:rPr>
                                    <w:rFonts w:eastAsia="Times New Roman"/>
                                    <w:b/>
                                    <w:bCs/>
                                    <w:color w:val="FFFFFF" w:themeColor="background1"/>
                                    <w:sz w:val="72"/>
                                    <w:szCs w:val="72"/>
                                  </w:rPr>
                                  <w:t xml:space="preserve">An overview of the </w:t>
                                </w:r>
                                <w:r w:rsidR="00F6214D">
                                  <w:rPr>
                                    <w:rFonts w:eastAsia="Times New Roman"/>
                                    <w:b/>
                                    <w:bCs/>
                                    <w:color w:val="FFFFFF" w:themeColor="background1"/>
                                    <w:sz w:val="72"/>
                                    <w:szCs w:val="72"/>
                                  </w:rPr>
                                  <w:t>G</w:t>
                                </w:r>
                                <w:r>
                                  <w:rPr>
                                    <w:rFonts w:eastAsia="Times New Roman"/>
                                    <w:b/>
                                    <w:bCs/>
                                    <w:color w:val="FFFFFF" w:themeColor="background1"/>
                                    <w:sz w:val="72"/>
                                    <w:szCs w:val="72"/>
                                  </w:rPr>
                                  <w:t>rievance process</w:t>
                                </w:r>
                              </w:p>
                              <w:p w14:paraId="6644036A" w14:textId="77777777" w:rsidR="000500B0" w:rsidRDefault="000500B0" w:rsidP="002F5907">
                                <w:pPr>
                                  <w:jc w:val="left"/>
                                  <w:rPr>
                                    <w:rFonts w:eastAsia="Times New Roman"/>
                                    <w:b/>
                                    <w:bCs/>
                                    <w:color w:val="FFFFFF" w:themeColor="background1"/>
                                    <w:sz w:val="48"/>
                                    <w:szCs w:val="48"/>
                                  </w:rPr>
                                </w:pPr>
                              </w:p>
                              <w:p w14:paraId="150A0C23" w14:textId="320DE8B4" w:rsidR="000500B0" w:rsidRPr="003B1FEB" w:rsidRDefault="000500B0" w:rsidP="002F5907">
                                <w:pPr>
                                  <w:jc w:val="left"/>
                                  <w:rPr>
                                    <w:rFonts w:eastAsia="Times New Roman"/>
                                    <w:b/>
                                    <w:bCs/>
                                    <w:color w:val="FFFFFF" w:themeColor="background1"/>
                                    <w:sz w:val="32"/>
                                    <w:szCs w:val="32"/>
                                  </w:rPr>
                                </w:pPr>
                                <w:r w:rsidRPr="003B1FEB">
                                  <w:rPr>
                                    <w:rFonts w:eastAsia="Times New Roman"/>
                                    <w:b/>
                                    <w:bCs/>
                                    <w:color w:val="FFFFFF" w:themeColor="background1"/>
                                    <w:sz w:val="32"/>
                                    <w:szCs w:val="32"/>
                                  </w:rPr>
                                  <w:t>presented by</w:t>
                                </w:r>
                                <w:r>
                                  <w:rPr>
                                    <w:rFonts w:eastAsia="Times New Roman"/>
                                    <w:b/>
                                    <w:bCs/>
                                    <w:color w:val="FFFFFF" w:themeColor="background1"/>
                                    <w:sz w:val="32"/>
                                    <w:szCs w:val="32"/>
                                  </w:rPr>
                                  <w:t>:</w:t>
                                </w:r>
                                <w:r w:rsidRPr="003B1FEB">
                                  <w:rPr>
                                    <w:rFonts w:eastAsia="Times New Roman"/>
                                    <w:b/>
                                    <w:bCs/>
                                    <w:color w:val="FFFFFF" w:themeColor="background1"/>
                                    <w:sz w:val="32"/>
                                    <w:szCs w:val="32"/>
                                  </w:rPr>
                                  <w:t xml:space="preserve"> </w:t>
                                </w:r>
                              </w:p>
                              <w:p w14:paraId="01287DE7" w14:textId="6F6F1F20" w:rsidR="000500B0" w:rsidRDefault="000500B0" w:rsidP="002F5907">
                                <w:pPr>
                                  <w:jc w:val="left"/>
                                  <w:rPr>
                                    <w:rFonts w:eastAsia="Times New Roman"/>
                                    <w:b/>
                                    <w:bCs/>
                                    <w:color w:val="FFFFFF" w:themeColor="background1"/>
                                    <w:sz w:val="48"/>
                                    <w:szCs w:val="48"/>
                                  </w:rPr>
                                </w:pPr>
                                <w:r w:rsidRPr="003B1FEB">
                                  <w:rPr>
                                    <w:rFonts w:eastAsia="Times New Roman"/>
                                    <w:b/>
                                    <w:bCs/>
                                    <w:color w:val="FFFFFF" w:themeColor="background1"/>
                                    <w:sz w:val="48"/>
                                    <w:szCs w:val="48"/>
                                  </w:rPr>
                                  <w:t>Birkett Long LLP</w:t>
                                </w:r>
                              </w:p>
                              <w:p w14:paraId="03E79AD2" w14:textId="77777777" w:rsidR="000500B0" w:rsidRDefault="000500B0" w:rsidP="003B1FEB">
                                <w:pPr>
                                  <w:jc w:val="left"/>
                                  <w:rPr>
                                    <w:rFonts w:eastAsia="Times New Roman"/>
                                    <w:b/>
                                    <w:bCs/>
                                    <w:color w:val="FFFFFF" w:themeColor="background1"/>
                                    <w:sz w:val="32"/>
                                    <w:szCs w:val="32"/>
                                  </w:rPr>
                                </w:pPr>
                              </w:p>
                              <w:p w14:paraId="7D64498E" w14:textId="5AA521E6" w:rsidR="000500B0" w:rsidRDefault="000500B0" w:rsidP="003B1FEB">
                                <w:pPr>
                                  <w:jc w:val="left"/>
                                  <w:rPr>
                                    <w:rFonts w:eastAsia="Times New Roman"/>
                                    <w:b/>
                                    <w:bCs/>
                                    <w:color w:val="FFFFFF" w:themeColor="background1"/>
                                    <w:sz w:val="48"/>
                                    <w:szCs w:val="48"/>
                                  </w:rPr>
                                </w:pPr>
                                <w:r w:rsidRPr="003B1FEB">
                                  <w:rPr>
                                    <w:rFonts w:eastAsia="Times New Roman"/>
                                    <w:b/>
                                    <w:bCs/>
                                    <w:color w:val="FFFFFF" w:themeColor="background1"/>
                                    <w:sz w:val="32"/>
                                    <w:szCs w:val="32"/>
                                  </w:rPr>
                                  <w:t>in conjunction with</w:t>
                                </w:r>
                                <w:r>
                                  <w:rPr>
                                    <w:rFonts w:eastAsia="Times New Roman"/>
                                    <w:b/>
                                    <w:bCs/>
                                    <w:color w:val="FFFFFF" w:themeColor="background1"/>
                                    <w:sz w:val="32"/>
                                    <w:szCs w:val="32"/>
                                  </w:rPr>
                                  <w:t>:</w:t>
                                </w:r>
                                <w:r>
                                  <w:rPr>
                                    <w:rFonts w:eastAsia="Times New Roman"/>
                                    <w:b/>
                                    <w:bCs/>
                                    <w:color w:val="FFFFFF" w:themeColor="background1"/>
                                    <w:sz w:val="48"/>
                                    <w:szCs w:val="48"/>
                                  </w:rPr>
                                  <w:t xml:space="preserve"> </w:t>
                                </w:r>
                              </w:p>
                              <w:p w14:paraId="0542AD9B" w14:textId="3D804859" w:rsidR="000500B0" w:rsidRDefault="000500B0" w:rsidP="003B1FEB">
                                <w:pPr>
                                  <w:jc w:val="left"/>
                                </w:pPr>
                                <w:r>
                                  <w:rPr>
                                    <w:rFonts w:eastAsia="Times New Roman"/>
                                    <w:b/>
                                    <w:bCs/>
                                    <w:color w:val="FFFFFF" w:themeColor="background1"/>
                                    <w:sz w:val="48"/>
                                    <w:szCs w:val="48"/>
                                  </w:rPr>
                                  <w:t>Casanovas Recruitment Solutions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F50E87" id="_x0000_t202" coordsize="21600,21600" o:spt="202" path="m,l,21600r21600,l21600,xe">
                    <v:stroke joinstyle="miter"/>
                    <v:path gradientshapeok="t" o:connecttype="rect"/>
                  </v:shapetype>
                  <v:shape id="Text Box 11" o:spid="_x0000_s1026" type="#_x0000_t202" style="position:absolute;left:0;text-align:left;margin-left:0;margin-top:218.6pt;width:428.25pt;height:29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" filled="f" stroked="f" strokeweight=".5pt">
                    <v:textbox>
                      <w:txbxContent>
                        <w:p w14:paraId="76C7CBB7" w14:textId="6D192913" w:rsidR="000500B0" w:rsidRDefault="000500B0" w:rsidP="002616D1">
                          <w:pPr>
                            <w:rPr>
                              <w:color w:val="FFFFFF" w:themeColor="background1"/>
                              <w:sz w:val="72"/>
                              <w:szCs w:val="72"/>
                            </w:rPr>
                          </w:pPr>
                        </w:p>
                        <w:p w14:paraId="51D78534" w14:textId="2905FD55" w:rsidR="000500B0" w:rsidRDefault="000500B0" w:rsidP="002F5907">
                          <w:pPr>
                            <w:jc w:val="left"/>
                            <w:rPr>
                              <w:rFonts w:eastAsia="Times New Roman"/>
                              <w:b/>
                              <w:bCs/>
                              <w:color w:val="FFFFFF" w:themeColor="background1"/>
                              <w:sz w:val="72"/>
                              <w:szCs w:val="72"/>
                            </w:rPr>
                          </w:pPr>
                          <w:r>
                            <w:rPr>
                              <w:rFonts w:eastAsia="Times New Roman"/>
                              <w:b/>
                              <w:bCs/>
                              <w:color w:val="FFFFFF" w:themeColor="background1"/>
                              <w:sz w:val="72"/>
                              <w:szCs w:val="72"/>
                            </w:rPr>
                            <w:t xml:space="preserve">An overview of the </w:t>
                          </w:r>
                          <w:r w:rsidR="00F6214D">
                            <w:rPr>
                              <w:rFonts w:eastAsia="Times New Roman"/>
                              <w:b/>
                              <w:bCs/>
                              <w:color w:val="FFFFFF" w:themeColor="background1"/>
                              <w:sz w:val="72"/>
                              <w:szCs w:val="72"/>
                            </w:rPr>
                            <w:t>G</w:t>
                          </w:r>
                          <w:r>
                            <w:rPr>
                              <w:rFonts w:eastAsia="Times New Roman"/>
                              <w:b/>
                              <w:bCs/>
                              <w:color w:val="FFFFFF" w:themeColor="background1"/>
                              <w:sz w:val="72"/>
                              <w:szCs w:val="72"/>
                            </w:rPr>
                            <w:t>rievance process</w:t>
                          </w:r>
                        </w:p>
                        <w:p w14:paraId="6644036A" w14:textId="77777777" w:rsidR="000500B0" w:rsidRDefault="000500B0" w:rsidP="002F5907">
                          <w:pPr>
                            <w:jc w:val="left"/>
                            <w:rPr>
                              <w:rFonts w:eastAsia="Times New Roman"/>
                              <w:b/>
                              <w:bCs/>
                              <w:color w:val="FFFFFF" w:themeColor="background1"/>
                              <w:sz w:val="48"/>
                              <w:szCs w:val="48"/>
                            </w:rPr>
                          </w:pPr>
                        </w:p>
                        <w:p w14:paraId="150A0C23" w14:textId="320DE8B4" w:rsidR="000500B0" w:rsidRPr="003B1FEB" w:rsidRDefault="000500B0" w:rsidP="002F5907">
                          <w:pPr>
                            <w:jc w:val="left"/>
                            <w:rPr>
                              <w:rFonts w:eastAsia="Times New Roman"/>
                              <w:b/>
                              <w:bCs/>
                              <w:color w:val="FFFFFF" w:themeColor="background1"/>
                              <w:sz w:val="32"/>
                              <w:szCs w:val="32"/>
                            </w:rPr>
                          </w:pPr>
                          <w:r w:rsidRPr="003B1FEB">
                            <w:rPr>
                              <w:rFonts w:eastAsia="Times New Roman"/>
                              <w:b/>
                              <w:bCs/>
                              <w:color w:val="FFFFFF" w:themeColor="background1"/>
                              <w:sz w:val="32"/>
                              <w:szCs w:val="32"/>
                            </w:rPr>
                            <w:t>presented by</w:t>
                          </w:r>
                          <w:r>
                            <w:rPr>
                              <w:rFonts w:eastAsia="Times New Roman"/>
                              <w:b/>
                              <w:bCs/>
                              <w:color w:val="FFFFFF" w:themeColor="background1"/>
                              <w:sz w:val="32"/>
                              <w:szCs w:val="32"/>
                            </w:rPr>
                            <w:t>:</w:t>
                          </w:r>
                          <w:r w:rsidRPr="003B1FEB">
                            <w:rPr>
                              <w:rFonts w:eastAsia="Times New Roman"/>
                              <w:b/>
                              <w:bCs/>
                              <w:color w:val="FFFFFF" w:themeColor="background1"/>
                              <w:sz w:val="32"/>
                              <w:szCs w:val="32"/>
                            </w:rPr>
                            <w:t xml:space="preserve"> </w:t>
                          </w:r>
                        </w:p>
                        <w:p w14:paraId="01287DE7" w14:textId="6F6F1F20" w:rsidR="000500B0" w:rsidRDefault="000500B0" w:rsidP="002F5907">
                          <w:pPr>
                            <w:jc w:val="left"/>
                            <w:rPr>
                              <w:rFonts w:eastAsia="Times New Roman"/>
                              <w:b/>
                              <w:bCs/>
                              <w:color w:val="FFFFFF" w:themeColor="background1"/>
                              <w:sz w:val="48"/>
                              <w:szCs w:val="48"/>
                            </w:rPr>
                          </w:pPr>
                          <w:r w:rsidRPr="003B1FEB">
                            <w:rPr>
                              <w:rFonts w:eastAsia="Times New Roman"/>
                              <w:b/>
                              <w:bCs/>
                              <w:color w:val="FFFFFF" w:themeColor="background1"/>
                              <w:sz w:val="48"/>
                              <w:szCs w:val="48"/>
                            </w:rPr>
                            <w:t>Birkett Long LLP</w:t>
                          </w:r>
                        </w:p>
                        <w:p w14:paraId="03E79AD2" w14:textId="77777777" w:rsidR="000500B0" w:rsidRDefault="000500B0" w:rsidP="003B1FEB">
                          <w:pPr>
                            <w:jc w:val="left"/>
                            <w:rPr>
                              <w:rFonts w:eastAsia="Times New Roman"/>
                              <w:b/>
                              <w:bCs/>
                              <w:color w:val="FFFFFF" w:themeColor="background1"/>
                              <w:sz w:val="32"/>
                              <w:szCs w:val="32"/>
                            </w:rPr>
                          </w:pPr>
                        </w:p>
                        <w:p w14:paraId="7D64498E" w14:textId="5AA521E6" w:rsidR="000500B0" w:rsidRDefault="000500B0" w:rsidP="003B1FEB">
                          <w:pPr>
                            <w:jc w:val="left"/>
                            <w:rPr>
                              <w:rFonts w:eastAsia="Times New Roman"/>
                              <w:b/>
                              <w:bCs/>
                              <w:color w:val="FFFFFF" w:themeColor="background1"/>
                              <w:sz w:val="48"/>
                              <w:szCs w:val="48"/>
                            </w:rPr>
                          </w:pPr>
                          <w:r w:rsidRPr="003B1FEB">
                            <w:rPr>
                              <w:rFonts w:eastAsia="Times New Roman"/>
                              <w:b/>
                              <w:bCs/>
                              <w:color w:val="FFFFFF" w:themeColor="background1"/>
                              <w:sz w:val="32"/>
                              <w:szCs w:val="32"/>
                            </w:rPr>
                            <w:t>in conjunction with</w:t>
                          </w:r>
                          <w:r>
                            <w:rPr>
                              <w:rFonts w:eastAsia="Times New Roman"/>
                              <w:b/>
                              <w:bCs/>
                              <w:color w:val="FFFFFF" w:themeColor="background1"/>
                              <w:sz w:val="32"/>
                              <w:szCs w:val="32"/>
                            </w:rPr>
                            <w:t>:</w:t>
                          </w:r>
                          <w:r>
                            <w:rPr>
                              <w:rFonts w:eastAsia="Times New Roman"/>
                              <w:b/>
                              <w:bCs/>
                              <w:color w:val="FFFFFF" w:themeColor="background1"/>
                              <w:sz w:val="48"/>
                              <w:szCs w:val="48"/>
                            </w:rPr>
                            <w:t xml:space="preserve"> </w:t>
                          </w:r>
                        </w:p>
                        <w:p w14:paraId="0542AD9B" w14:textId="3D804859" w:rsidR="000500B0" w:rsidRDefault="000500B0" w:rsidP="003B1FEB">
                          <w:pPr>
                            <w:jc w:val="left"/>
                          </w:pPr>
                          <w:r>
                            <w:rPr>
                              <w:rFonts w:eastAsia="Times New Roman"/>
                              <w:b/>
                              <w:bCs/>
                              <w:color w:val="FFFFFF" w:themeColor="background1"/>
                              <w:sz w:val="48"/>
                              <w:szCs w:val="48"/>
                            </w:rPr>
                            <w:t>Casanovas Recruitment Solutions</w:t>
                          </w:r>
                        </w:p>
                      </w:txbxContent>
                    </v:textbox>
                    <w10:wrap anchorx="margin"/>
                  </v:shape>
                </w:pict>
              </mc:Fallback>
            </mc:AlternateContent>
          </w:r>
          <w:r w:rsidR="003E68A6">
            <w:rPr>
              <w:noProof/>
            </w:rPr>
            <w:drawing>
              <wp:anchor distT="0" distB="0" distL="114300" distR="114300" simplePos="0" relativeHeight="251668480" behindDoc="0" locked="0" layoutInCell="1" allowOverlap="1" wp14:anchorId="35401CFF" wp14:editId="3945FD67">
                <wp:simplePos x="0" y="0"/>
                <wp:positionH relativeFrom="column">
                  <wp:posOffset>2260600</wp:posOffset>
                </wp:positionH>
                <wp:positionV relativeFrom="paragraph">
                  <wp:posOffset>1066800</wp:posOffset>
                </wp:positionV>
                <wp:extent cx="1054735" cy="1054735"/>
                <wp:effectExtent l="0" t="0" r="0" b="0"/>
                <wp:wrapSquare wrapText="bothSides"/>
                <wp:docPr id="1" name="Picture 1" descr="A group of people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in a circl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054735" cy="1054735"/>
                        </a:xfrm>
                        <a:prstGeom prst="rect">
                          <a:avLst/>
                        </a:prstGeom>
                      </pic:spPr>
                    </pic:pic>
                  </a:graphicData>
                </a:graphic>
              </wp:anchor>
            </w:drawing>
          </w:r>
          <w:r w:rsidR="00632769" w:rsidRPr="00AA7CA1">
            <w:rPr>
              <w:noProof/>
              <w:sz w:val="40"/>
              <w:szCs w:val="22"/>
            </w:rPr>
            <w:drawing>
              <wp:anchor distT="0" distB="0" distL="114300" distR="114300" simplePos="0" relativeHeight="251651072" behindDoc="1" locked="0" layoutInCell="1" allowOverlap="1" wp14:anchorId="1906D634" wp14:editId="6F7C34B2">
                <wp:simplePos x="0" y="0"/>
                <wp:positionH relativeFrom="column">
                  <wp:posOffset>-914400</wp:posOffset>
                </wp:positionH>
                <wp:positionV relativeFrom="paragraph">
                  <wp:posOffset>-907415</wp:posOffset>
                </wp:positionV>
                <wp:extent cx="7870978" cy="11137900"/>
                <wp:effectExtent l="0" t="0" r="3175"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ckground gradient.jpg"/>
                        <pic:cNvPicPr/>
                      </pic:nvPicPr>
                      <pic:blipFill>
                        <a:blip r:embed="rId12">
                          <a:extLst>
                            <a:ext uri="{28A0092B-C50C-407E-A947-70E740481C1C}">
                              <a14:useLocalDpi xmlns:a14="http://schemas.microsoft.com/office/drawing/2010/main" val="0"/>
                            </a:ext>
                          </a:extLst>
                        </a:blip>
                        <a:stretch>
                          <a:fillRect/>
                        </a:stretch>
                      </pic:blipFill>
                      <pic:spPr>
                        <a:xfrm>
                          <a:off x="0" y="0"/>
                          <a:ext cx="7870978" cy="11137900"/>
                        </a:xfrm>
                        <a:prstGeom prst="rect">
                          <a:avLst/>
                        </a:prstGeom>
                      </pic:spPr>
                    </pic:pic>
                  </a:graphicData>
                </a:graphic>
                <wp14:sizeRelH relativeFrom="page">
                  <wp14:pctWidth>0</wp14:pctWidth>
                </wp14:sizeRelH>
                <wp14:sizeRelV relativeFrom="page">
                  <wp14:pctHeight>0</wp14:pctHeight>
                </wp14:sizeRelV>
              </wp:anchor>
            </w:drawing>
          </w:r>
          <w:r w:rsidR="00A069EC" w:rsidRPr="00AA7CA1">
            <w:rPr>
              <w:noProof/>
            </w:rPr>
            <w:drawing>
              <wp:anchor distT="0" distB="0" distL="114300" distR="114300" simplePos="0" relativeHeight="251667456" behindDoc="0" locked="0" layoutInCell="1" allowOverlap="1" wp14:anchorId="3B74F1F6" wp14:editId="0D727292">
                <wp:simplePos x="0" y="0"/>
                <wp:positionH relativeFrom="column">
                  <wp:posOffset>1117600</wp:posOffset>
                </wp:positionH>
                <wp:positionV relativeFrom="paragraph">
                  <wp:posOffset>1055370</wp:posOffset>
                </wp:positionV>
                <wp:extent cx="972477" cy="10548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R Logo Upright White With Strap.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72477" cy="1054800"/>
                        </a:xfrm>
                        <a:prstGeom prst="rect">
                          <a:avLst/>
                        </a:prstGeom>
                      </pic:spPr>
                    </pic:pic>
                  </a:graphicData>
                </a:graphic>
                <wp14:sizeRelH relativeFrom="page">
                  <wp14:pctWidth>0</wp14:pctWidth>
                </wp14:sizeRelH>
                <wp14:sizeRelV relativeFrom="page">
                  <wp14:pctHeight>0</wp14:pctHeight>
                </wp14:sizeRelV>
              </wp:anchor>
            </w:drawing>
          </w:r>
          <w:r w:rsidR="00632769" w:rsidRPr="00AA7CA1">
            <w:rPr>
              <w:noProof/>
            </w:rPr>
            <w:drawing>
              <wp:anchor distT="0" distB="0" distL="114300" distR="114300" simplePos="0" relativeHeight="251655168" behindDoc="0" locked="0" layoutInCell="1" allowOverlap="1" wp14:anchorId="31A4D013" wp14:editId="0DECFFC8">
                <wp:simplePos x="0" y="0"/>
                <wp:positionH relativeFrom="column">
                  <wp:posOffset>0</wp:posOffset>
                </wp:positionH>
                <wp:positionV relativeFrom="paragraph">
                  <wp:posOffset>1057275</wp:posOffset>
                </wp:positionV>
                <wp:extent cx="953232" cy="1054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licitors Logo Upright whiteout purple pip With Strap.eps"/>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53232" cy="1054100"/>
                        </a:xfrm>
                        <a:prstGeom prst="rect">
                          <a:avLst/>
                        </a:prstGeom>
                      </pic:spPr>
                    </pic:pic>
                  </a:graphicData>
                </a:graphic>
                <wp14:sizeRelH relativeFrom="page">
                  <wp14:pctWidth>0</wp14:pctWidth>
                </wp14:sizeRelH>
                <wp14:sizeRelV relativeFrom="page">
                  <wp14:pctHeight>0</wp14:pctHeight>
                </wp14:sizeRelV>
              </wp:anchor>
            </w:drawing>
          </w:r>
          <w:r w:rsidR="00632769" w:rsidRPr="00AA7CA1">
            <w:br w:type="page"/>
          </w:r>
        </w:p>
      </w:sdtContent>
    </w:sdt>
    <w:bookmarkStart w:id="0" w:name="_Toc34319279" w:displacedByCustomXml="next"/>
    <w:sdt>
      <w:sdtPr>
        <w:rPr>
          <w:rFonts w:eastAsia="Times New Roman" w:cs="Times New Roman"/>
          <w:b w:val="0"/>
          <w:bCs w:val="0"/>
          <w:color w:val="767171" w:themeColor="background2" w:themeShade="80"/>
          <w:sz w:val="22"/>
          <w:szCs w:val="24"/>
          <w:lang w:val="en-GB" w:eastAsia="zh-CN"/>
        </w:rPr>
        <w:id w:val="-422728557"/>
        <w:docPartObj>
          <w:docPartGallery w:val="Table of Contents"/>
          <w:docPartUnique/>
        </w:docPartObj>
      </w:sdtPr>
      <w:sdtEndPr>
        <w:rPr>
          <w:rFonts w:eastAsiaTheme="minorEastAsia"/>
          <w:noProof/>
          <w:color w:val="575752" w:themeColor="text1" w:themeTint="BF"/>
          <w:sz w:val="24"/>
        </w:rPr>
      </w:sdtEndPr>
      <w:sdtContent>
        <w:p w14:paraId="7723F1FB" w14:textId="3F468A95" w:rsidR="00F16498" w:rsidRPr="00AA7CA1" w:rsidRDefault="00F16498" w:rsidP="002616D1">
          <w:pPr>
            <w:pStyle w:val="TOCHeading"/>
          </w:pPr>
          <w:r w:rsidRPr="00AA7CA1">
            <w:t>Table of Contents</w:t>
          </w:r>
        </w:p>
        <w:p w14:paraId="707E8A17" w14:textId="5BB1101C" w:rsidR="002F71D6" w:rsidRDefault="00F16498">
          <w:pPr>
            <w:pStyle w:val="TOC1"/>
            <w:tabs>
              <w:tab w:val="right" w:leader="dot" w:pos="9203"/>
            </w:tabs>
            <w:rPr>
              <w:rFonts w:asciiTheme="minorHAnsi" w:hAnsiTheme="minorHAnsi" w:cstheme="minorBidi"/>
              <w:b w:val="0"/>
              <w:bCs w:val="0"/>
              <w:iCs w:val="0"/>
              <w:noProof/>
              <w:color w:val="auto"/>
              <w:sz w:val="22"/>
              <w:szCs w:val="22"/>
              <w:lang w:eastAsia="en-GB"/>
            </w:rPr>
          </w:pPr>
          <w:r w:rsidRPr="00AA7CA1">
            <w:rPr>
              <w:sz w:val="22"/>
            </w:rPr>
            <w:fldChar w:fldCharType="begin"/>
          </w:r>
          <w:r w:rsidRPr="00AA7CA1">
            <w:instrText xml:space="preserve"> TOC \o "2-3" \h \z \t "Heading 1,1,List Paragraph,1,BL Header 1,1,BL Heading 2,2,BL Heading 3,3" </w:instrText>
          </w:r>
          <w:r w:rsidRPr="00AA7CA1">
            <w:rPr>
              <w:sz w:val="22"/>
            </w:rPr>
            <w:fldChar w:fldCharType="separate"/>
          </w:r>
          <w:hyperlink w:anchor="_Toc147912689" w:history="1">
            <w:r w:rsidR="002F71D6" w:rsidRPr="002707B4">
              <w:rPr>
                <w:rStyle w:val="Hyperlink"/>
                <w:noProof/>
              </w:rPr>
              <w:t>Introduction</w:t>
            </w:r>
            <w:r w:rsidR="002F71D6">
              <w:rPr>
                <w:noProof/>
                <w:webHidden/>
              </w:rPr>
              <w:tab/>
            </w:r>
            <w:r w:rsidR="002F71D6">
              <w:rPr>
                <w:noProof/>
                <w:webHidden/>
              </w:rPr>
              <w:fldChar w:fldCharType="begin"/>
            </w:r>
            <w:r w:rsidR="002F71D6">
              <w:rPr>
                <w:noProof/>
                <w:webHidden/>
              </w:rPr>
              <w:instrText xml:space="preserve"> PAGEREF _Toc147912689 \h </w:instrText>
            </w:r>
            <w:r w:rsidR="002F71D6">
              <w:rPr>
                <w:noProof/>
                <w:webHidden/>
              </w:rPr>
            </w:r>
            <w:r w:rsidR="002F71D6">
              <w:rPr>
                <w:noProof/>
                <w:webHidden/>
              </w:rPr>
              <w:fldChar w:fldCharType="separate"/>
            </w:r>
            <w:r w:rsidR="002F71D6">
              <w:rPr>
                <w:noProof/>
                <w:webHidden/>
              </w:rPr>
              <w:t>3</w:t>
            </w:r>
            <w:r w:rsidR="002F71D6">
              <w:rPr>
                <w:noProof/>
                <w:webHidden/>
              </w:rPr>
              <w:fldChar w:fldCharType="end"/>
            </w:r>
          </w:hyperlink>
        </w:p>
        <w:p w14:paraId="418491B6" w14:textId="55853657" w:rsidR="002F71D6" w:rsidRDefault="00F6214D">
          <w:pPr>
            <w:pStyle w:val="TOC2"/>
            <w:tabs>
              <w:tab w:val="right" w:leader="dot" w:pos="9203"/>
            </w:tabs>
            <w:rPr>
              <w:rFonts w:asciiTheme="minorHAnsi" w:hAnsiTheme="minorHAnsi" w:cstheme="minorBidi"/>
              <w:b w:val="0"/>
              <w:bCs w:val="0"/>
              <w:noProof/>
              <w:color w:val="auto"/>
              <w:sz w:val="22"/>
              <w:szCs w:val="22"/>
              <w:lang w:eastAsia="en-GB"/>
            </w:rPr>
          </w:pPr>
          <w:hyperlink w:anchor="_Toc147912690" w:history="1">
            <w:r w:rsidR="002F71D6" w:rsidRPr="002707B4">
              <w:rPr>
                <w:rStyle w:val="Hyperlink"/>
                <w:noProof/>
              </w:rPr>
              <w:t>Grievance process steps</w:t>
            </w:r>
            <w:r w:rsidR="002F71D6">
              <w:rPr>
                <w:noProof/>
                <w:webHidden/>
              </w:rPr>
              <w:tab/>
            </w:r>
            <w:r w:rsidR="002F71D6">
              <w:rPr>
                <w:noProof/>
                <w:webHidden/>
              </w:rPr>
              <w:fldChar w:fldCharType="begin"/>
            </w:r>
            <w:r w:rsidR="002F71D6">
              <w:rPr>
                <w:noProof/>
                <w:webHidden/>
              </w:rPr>
              <w:instrText xml:space="preserve"> PAGEREF _Toc147912690 \h </w:instrText>
            </w:r>
            <w:r w:rsidR="002F71D6">
              <w:rPr>
                <w:noProof/>
                <w:webHidden/>
              </w:rPr>
            </w:r>
            <w:r w:rsidR="002F71D6">
              <w:rPr>
                <w:noProof/>
                <w:webHidden/>
              </w:rPr>
              <w:fldChar w:fldCharType="separate"/>
            </w:r>
            <w:r w:rsidR="002F71D6">
              <w:rPr>
                <w:noProof/>
                <w:webHidden/>
              </w:rPr>
              <w:t>3</w:t>
            </w:r>
            <w:r w:rsidR="002F71D6">
              <w:rPr>
                <w:noProof/>
                <w:webHidden/>
              </w:rPr>
              <w:fldChar w:fldCharType="end"/>
            </w:r>
          </w:hyperlink>
        </w:p>
        <w:p w14:paraId="15D6C89D" w14:textId="569064D1" w:rsidR="002F71D6" w:rsidRDefault="00F6214D">
          <w:pPr>
            <w:pStyle w:val="TOC2"/>
            <w:tabs>
              <w:tab w:val="right" w:leader="dot" w:pos="9203"/>
            </w:tabs>
            <w:rPr>
              <w:rFonts w:asciiTheme="minorHAnsi" w:hAnsiTheme="minorHAnsi" w:cstheme="minorBidi"/>
              <w:b w:val="0"/>
              <w:bCs w:val="0"/>
              <w:noProof/>
              <w:color w:val="auto"/>
              <w:sz w:val="22"/>
              <w:szCs w:val="22"/>
              <w:lang w:eastAsia="en-GB"/>
            </w:rPr>
          </w:pPr>
          <w:hyperlink w:anchor="_Toc147912691" w:history="1">
            <w:r w:rsidR="002F71D6" w:rsidRPr="002707B4">
              <w:rPr>
                <w:rStyle w:val="Hyperlink"/>
                <w:noProof/>
              </w:rPr>
              <w:t>What is a grievance?</w:t>
            </w:r>
            <w:r w:rsidR="002F71D6">
              <w:rPr>
                <w:noProof/>
                <w:webHidden/>
              </w:rPr>
              <w:tab/>
            </w:r>
            <w:r w:rsidR="002F71D6">
              <w:rPr>
                <w:noProof/>
                <w:webHidden/>
              </w:rPr>
              <w:fldChar w:fldCharType="begin"/>
            </w:r>
            <w:r w:rsidR="002F71D6">
              <w:rPr>
                <w:noProof/>
                <w:webHidden/>
              </w:rPr>
              <w:instrText xml:space="preserve"> PAGEREF _Toc147912691 \h </w:instrText>
            </w:r>
            <w:r w:rsidR="002F71D6">
              <w:rPr>
                <w:noProof/>
                <w:webHidden/>
              </w:rPr>
            </w:r>
            <w:r w:rsidR="002F71D6">
              <w:rPr>
                <w:noProof/>
                <w:webHidden/>
              </w:rPr>
              <w:fldChar w:fldCharType="separate"/>
            </w:r>
            <w:r w:rsidR="002F71D6">
              <w:rPr>
                <w:noProof/>
                <w:webHidden/>
              </w:rPr>
              <w:t>3</w:t>
            </w:r>
            <w:r w:rsidR="002F71D6">
              <w:rPr>
                <w:noProof/>
                <w:webHidden/>
              </w:rPr>
              <w:fldChar w:fldCharType="end"/>
            </w:r>
          </w:hyperlink>
        </w:p>
        <w:p w14:paraId="6BDAEC2D" w14:textId="52EC7B1A" w:rsidR="002F71D6" w:rsidRDefault="00F6214D">
          <w:pPr>
            <w:pStyle w:val="TOC3"/>
            <w:tabs>
              <w:tab w:val="right" w:leader="dot" w:pos="9203"/>
            </w:tabs>
            <w:rPr>
              <w:rFonts w:asciiTheme="minorHAnsi" w:hAnsiTheme="minorHAnsi" w:cstheme="minorBidi"/>
              <w:noProof/>
              <w:color w:val="auto"/>
              <w:sz w:val="22"/>
              <w:szCs w:val="22"/>
              <w:lang w:eastAsia="en-GB"/>
            </w:rPr>
          </w:pPr>
          <w:hyperlink w:anchor="_Toc147912692" w:history="1">
            <w:r w:rsidR="002F71D6" w:rsidRPr="002707B4">
              <w:rPr>
                <w:rStyle w:val="Hyperlink"/>
                <w:noProof/>
              </w:rPr>
              <w:t>Identifying a grievance</w:t>
            </w:r>
            <w:r w:rsidR="002F71D6">
              <w:rPr>
                <w:noProof/>
                <w:webHidden/>
              </w:rPr>
              <w:tab/>
            </w:r>
            <w:r w:rsidR="002F71D6">
              <w:rPr>
                <w:noProof/>
                <w:webHidden/>
              </w:rPr>
              <w:fldChar w:fldCharType="begin"/>
            </w:r>
            <w:r w:rsidR="002F71D6">
              <w:rPr>
                <w:noProof/>
                <w:webHidden/>
              </w:rPr>
              <w:instrText xml:space="preserve"> PAGEREF _Toc147912692 \h </w:instrText>
            </w:r>
            <w:r w:rsidR="002F71D6">
              <w:rPr>
                <w:noProof/>
                <w:webHidden/>
              </w:rPr>
            </w:r>
            <w:r w:rsidR="002F71D6">
              <w:rPr>
                <w:noProof/>
                <w:webHidden/>
              </w:rPr>
              <w:fldChar w:fldCharType="separate"/>
            </w:r>
            <w:r w:rsidR="002F71D6">
              <w:rPr>
                <w:noProof/>
                <w:webHidden/>
              </w:rPr>
              <w:t>4</w:t>
            </w:r>
            <w:r w:rsidR="002F71D6">
              <w:rPr>
                <w:noProof/>
                <w:webHidden/>
              </w:rPr>
              <w:fldChar w:fldCharType="end"/>
            </w:r>
          </w:hyperlink>
        </w:p>
        <w:p w14:paraId="48A35C94" w14:textId="0A8DBF86" w:rsidR="002F71D6" w:rsidRDefault="00F6214D">
          <w:pPr>
            <w:pStyle w:val="TOC2"/>
            <w:tabs>
              <w:tab w:val="right" w:leader="dot" w:pos="9203"/>
            </w:tabs>
            <w:rPr>
              <w:rFonts w:asciiTheme="minorHAnsi" w:hAnsiTheme="minorHAnsi" w:cstheme="minorBidi"/>
              <w:b w:val="0"/>
              <w:bCs w:val="0"/>
              <w:noProof/>
              <w:color w:val="auto"/>
              <w:sz w:val="22"/>
              <w:szCs w:val="22"/>
              <w:lang w:eastAsia="en-GB"/>
            </w:rPr>
          </w:pPr>
          <w:hyperlink w:anchor="_Toc147912693" w:history="1">
            <w:r w:rsidR="002F71D6" w:rsidRPr="002707B4">
              <w:rPr>
                <w:rStyle w:val="Hyperlink"/>
                <w:noProof/>
              </w:rPr>
              <w:t>Why it is important to follow a fair process</w:t>
            </w:r>
            <w:r w:rsidR="002F71D6">
              <w:rPr>
                <w:noProof/>
                <w:webHidden/>
              </w:rPr>
              <w:tab/>
            </w:r>
            <w:r w:rsidR="002F71D6">
              <w:rPr>
                <w:noProof/>
                <w:webHidden/>
              </w:rPr>
              <w:fldChar w:fldCharType="begin"/>
            </w:r>
            <w:r w:rsidR="002F71D6">
              <w:rPr>
                <w:noProof/>
                <w:webHidden/>
              </w:rPr>
              <w:instrText xml:space="preserve"> PAGEREF _Toc147912693 \h </w:instrText>
            </w:r>
            <w:r w:rsidR="002F71D6">
              <w:rPr>
                <w:noProof/>
                <w:webHidden/>
              </w:rPr>
            </w:r>
            <w:r w:rsidR="002F71D6">
              <w:rPr>
                <w:noProof/>
                <w:webHidden/>
              </w:rPr>
              <w:fldChar w:fldCharType="separate"/>
            </w:r>
            <w:r w:rsidR="002F71D6">
              <w:rPr>
                <w:noProof/>
                <w:webHidden/>
              </w:rPr>
              <w:t>4</w:t>
            </w:r>
            <w:r w:rsidR="002F71D6">
              <w:rPr>
                <w:noProof/>
                <w:webHidden/>
              </w:rPr>
              <w:fldChar w:fldCharType="end"/>
            </w:r>
          </w:hyperlink>
        </w:p>
        <w:p w14:paraId="3E2378B3" w14:textId="278551FD" w:rsidR="002F71D6" w:rsidRDefault="00F6214D">
          <w:pPr>
            <w:pStyle w:val="TOC3"/>
            <w:tabs>
              <w:tab w:val="right" w:leader="dot" w:pos="9203"/>
            </w:tabs>
            <w:rPr>
              <w:rFonts w:asciiTheme="minorHAnsi" w:hAnsiTheme="minorHAnsi" w:cstheme="minorBidi"/>
              <w:noProof/>
              <w:color w:val="auto"/>
              <w:sz w:val="22"/>
              <w:szCs w:val="22"/>
              <w:lang w:eastAsia="en-GB"/>
            </w:rPr>
          </w:pPr>
          <w:hyperlink w:anchor="_Toc147912694" w:history="1">
            <w:r w:rsidR="002F71D6" w:rsidRPr="002707B4">
              <w:rPr>
                <w:rStyle w:val="Hyperlink"/>
                <w:noProof/>
              </w:rPr>
              <w:t>Claims for unfair dismissal</w:t>
            </w:r>
            <w:r w:rsidR="002F71D6">
              <w:rPr>
                <w:noProof/>
                <w:webHidden/>
              </w:rPr>
              <w:tab/>
            </w:r>
            <w:r w:rsidR="002F71D6">
              <w:rPr>
                <w:noProof/>
                <w:webHidden/>
              </w:rPr>
              <w:fldChar w:fldCharType="begin"/>
            </w:r>
            <w:r w:rsidR="002F71D6">
              <w:rPr>
                <w:noProof/>
                <w:webHidden/>
              </w:rPr>
              <w:instrText xml:space="preserve"> PAGEREF _Toc147912694 \h </w:instrText>
            </w:r>
            <w:r w:rsidR="002F71D6">
              <w:rPr>
                <w:noProof/>
                <w:webHidden/>
              </w:rPr>
            </w:r>
            <w:r w:rsidR="002F71D6">
              <w:rPr>
                <w:noProof/>
                <w:webHidden/>
              </w:rPr>
              <w:fldChar w:fldCharType="separate"/>
            </w:r>
            <w:r w:rsidR="002F71D6">
              <w:rPr>
                <w:noProof/>
                <w:webHidden/>
              </w:rPr>
              <w:t>4</w:t>
            </w:r>
            <w:r w:rsidR="002F71D6">
              <w:rPr>
                <w:noProof/>
                <w:webHidden/>
              </w:rPr>
              <w:fldChar w:fldCharType="end"/>
            </w:r>
          </w:hyperlink>
        </w:p>
        <w:p w14:paraId="71DA4A2F" w14:textId="02F9C467" w:rsidR="002F71D6" w:rsidRDefault="00F6214D">
          <w:pPr>
            <w:pStyle w:val="TOC3"/>
            <w:tabs>
              <w:tab w:val="right" w:leader="dot" w:pos="9203"/>
            </w:tabs>
            <w:rPr>
              <w:rFonts w:asciiTheme="minorHAnsi" w:hAnsiTheme="minorHAnsi" w:cstheme="minorBidi"/>
              <w:noProof/>
              <w:color w:val="auto"/>
              <w:sz w:val="22"/>
              <w:szCs w:val="22"/>
              <w:lang w:eastAsia="en-GB"/>
            </w:rPr>
          </w:pPr>
          <w:hyperlink w:anchor="_Toc147912695" w:history="1">
            <w:r w:rsidR="002F71D6" w:rsidRPr="002707B4">
              <w:rPr>
                <w:rStyle w:val="Hyperlink"/>
                <w:noProof/>
              </w:rPr>
              <w:t>Claims of discrimination</w:t>
            </w:r>
            <w:r w:rsidR="002F71D6">
              <w:rPr>
                <w:noProof/>
                <w:webHidden/>
              </w:rPr>
              <w:tab/>
            </w:r>
            <w:r w:rsidR="002F71D6">
              <w:rPr>
                <w:noProof/>
                <w:webHidden/>
              </w:rPr>
              <w:fldChar w:fldCharType="begin"/>
            </w:r>
            <w:r w:rsidR="002F71D6">
              <w:rPr>
                <w:noProof/>
                <w:webHidden/>
              </w:rPr>
              <w:instrText xml:space="preserve"> PAGEREF _Toc147912695 \h </w:instrText>
            </w:r>
            <w:r w:rsidR="002F71D6">
              <w:rPr>
                <w:noProof/>
                <w:webHidden/>
              </w:rPr>
            </w:r>
            <w:r w:rsidR="002F71D6">
              <w:rPr>
                <w:noProof/>
                <w:webHidden/>
              </w:rPr>
              <w:fldChar w:fldCharType="separate"/>
            </w:r>
            <w:r w:rsidR="002F71D6">
              <w:rPr>
                <w:noProof/>
                <w:webHidden/>
              </w:rPr>
              <w:t>4</w:t>
            </w:r>
            <w:r w:rsidR="002F71D6">
              <w:rPr>
                <w:noProof/>
                <w:webHidden/>
              </w:rPr>
              <w:fldChar w:fldCharType="end"/>
            </w:r>
          </w:hyperlink>
        </w:p>
        <w:p w14:paraId="5E5CE123" w14:textId="18B425C3" w:rsidR="002F71D6" w:rsidRDefault="00F6214D">
          <w:pPr>
            <w:pStyle w:val="TOC3"/>
            <w:tabs>
              <w:tab w:val="right" w:leader="dot" w:pos="9203"/>
            </w:tabs>
            <w:rPr>
              <w:rFonts w:asciiTheme="minorHAnsi" w:hAnsiTheme="minorHAnsi" w:cstheme="minorBidi"/>
              <w:noProof/>
              <w:color w:val="auto"/>
              <w:sz w:val="22"/>
              <w:szCs w:val="22"/>
              <w:lang w:eastAsia="en-GB"/>
            </w:rPr>
          </w:pPr>
          <w:hyperlink w:anchor="_Toc147912696" w:history="1">
            <w:r w:rsidR="002F71D6" w:rsidRPr="002707B4">
              <w:rPr>
                <w:rStyle w:val="Hyperlink"/>
                <w:noProof/>
              </w:rPr>
              <w:t>Breach of contract</w:t>
            </w:r>
            <w:r w:rsidR="002F71D6">
              <w:rPr>
                <w:noProof/>
                <w:webHidden/>
              </w:rPr>
              <w:tab/>
            </w:r>
            <w:r w:rsidR="002F71D6">
              <w:rPr>
                <w:noProof/>
                <w:webHidden/>
              </w:rPr>
              <w:fldChar w:fldCharType="begin"/>
            </w:r>
            <w:r w:rsidR="002F71D6">
              <w:rPr>
                <w:noProof/>
                <w:webHidden/>
              </w:rPr>
              <w:instrText xml:space="preserve"> PAGEREF _Toc147912696 \h </w:instrText>
            </w:r>
            <w:r w:rsidR="002F71D6">
              <w:rPr>
                <w:noProof/>
                <w:webHidden/>
              </w:rPr>
            </w:r>
            <w:r w:rsidR="002F71D6">
              <w:rPr>
                <w:noProof/>
                <w:webHidden/>
              </w:rPr>
              <w:fldChar w:fldCharType="separate"/>
            </w:r>
            <w:r w:rsidR="002F71D6">
              <w:rPr>
                <w:noProof/>
                <w:webHidden/>
              </w:rPr>
              <w:t>4</w:t>
            </w:r>
            <w:r w:rsidR="002F71D6">
              <w:rPr>
                <w:noProof/>
                <w:webHidden/>
              </w:rPr>
              <w:fldChar w:fldCharType="end"/>
            </w:r>
          </w:hyperlink>
        </w:p>
        <w:p w14:paraId="2C35E37E" w14:textId="494AA4A4" w:rsidR="002F71D6" w:rsidRDefault="00F6214D">
          <w:pPr>
            <w:pStyle w:val="TOC3"/>
            <w:tabs>
              <w:tab w:val="right" w:leader="dot" w:pos="9203"/>
            </w:tabs>
            <w:rPr>
              <w:rFonts w:asciiTheme="minorHAnsi" w:hAnsiTheme="minorHAnsi" w:cstheme="minorBidi"/>
              <w:noProof/>
              <w:color w:val="auto"/>
              <w:sz w:val="22"/>
              <w:szCs w:val="22"/>
              <w:lang w:eastAsia="en-GB"/>
            </w:rPr>
          </w:pPr>
          <w:hyperlink w:anchor="_Toc147912697" w:history="1">
            <w:r w:rsidR="002F71D6" w:rsidRPr="002707B4">
              <w:rPr>
                <w:rStyle w:val="Hyperlink"/>
                <w:noProof/>
              </w:rPr>
              <w:t>Acas Code and guides</w:t>
            </w:r>
            <w:r w:rsidR="002F71D6">
              <w:rPr>
                <w:noProof/>
                <w:webHidden/>
              </w:rPr>
              <w:tab/>
            </w:r>
            <w:r w:rsidR="002F71D6">
              <w:rPr>
                <w:noProof/>
                <w:webHidden/>
              </w:rPr>
              <w:fldChar w:fldCharType="begin"/>
            </w:r>
            <w:r w:rsidR="002F71D6">
              <w:rPr>
                <w:noProof/>
                <w:webHidden/>
              </w:rPr>
              <w:instrText xml:space="preserve"> PAGEREF _Toc147912697 \h </w:instrText>
            </w:r>
            <w:r w:rsidR="002F71D6">
              <w:rPr>
                <w:noProof/>
                <w:webHidden/>
              </w:rPr>
            </w:r>
            <w:r w:rsidR="002F71D6">
              <w:rPr>
                <w:noProof/>
                <w:webHidden/>
              </w:rPr>
              <w:fldChar w:fldCharType="separate"/>
            </w:r>
            <w:r w:rsidR="002F71D6">
              <w:rPr>
                <w:noProof/>
                <w:webHidden/>
              </w:rPr>
              <w:t>5</w:t>
            </w:r>
            <w:r w:rsidR="002F71D6">
              <w:rPr>
                <w:noProof/>
                <w:webHidden/>
              </w:rPr>
              <w:fldChar w:fldCharType="end"/>
            </w:r>
          </w:hyperlink>
        </w:p>
        <w:p w14:paraId="2A652234" w14:textId="3ABA463E" w:rsidR="002F71D6" w:rsidRDefault="00F6214D">
          <w:pPr>
            <w:pStyle w:val="TOC2"/>
            <w:tabs>
              <w:tab w:val="right" w:leader="dot" w:pos="9203"/>
            </w:tabs>
            <w:rPr>
              <w:rFonts w:asciiTheme="minorHAnsi" w:hAnsiTheme="minorHAnsi" w:cstheme="minorBidi"/>
              <w:b w:val="0"/>
              <w:bCs w:val="0"/>
              <w:noProof/>
              <w:color w:val="auto"/>
              <w:sz w:val="22"/>
              <w:szCs w:val="22"/>
              <w:lang w:eastAsia="en-GB"/>
            </w:rPr>
          </w:pPr>
          <w:hyperlink w:anchor="_Toc147912698" w:history="1">
            <w:r w:rsidR="002F71D6" w:rsidRPr="002707B4">
              <w:rPr>
                <w:rStyle w:val="Hyperlink"/>
                <w:noProof/>
              </w:rPr>
              <w:t>Steps on receipt of grievance</w:t>
            </w:r>
            <w:r w:rsidR="002F71D6">
              <w:rPr>
                <w:noProof/>
                <w:webHidden/>
              </w:rPr>
              <w:tab/>
            </w:r>
            <w:r w:rsidR="002F71D6">
              <w:rPr>
                <w:noProof/>
                <w:webHidden/>
              </w:rPr>
              <w:fldChar w:fldCharType="begin"/>
            </w:r>
            <w:r w:rsidR="002F71D6">
              <w:rPr>
                <w:noProof/>
                <w:webHidden/>
              </w:rPr>
              <w:instrText xml:space="preserve"> PAGEREF _Toc147912698 \h </w:instrText>
            </w:r>
            <w:r w:rsidR="002F71D6">
              <w:rPr>
                <w:noProof/>
                <w:webHidden/>
              </w:rPr>
            </w:r>
            <w:r w:rsidR="002F71D6">
              <w:rPr>
                <w:noProof/>
                <w:webHidden/>
              </w:rPr>
              <w:fldChar w:fldCharType="separate"/>
            </w:r>
            <w:r w:rsidR="002F71D6">
              <w:rPr>
                <w:noProof/>
                <w:webHidden/>
              </w:rPr>
              <w:t>5</w:t>
            </w:r>
            <w:r w:rsidR="002F71D6">
              <w:rPr>
                <w:noProof/>
                <w:webHidden/>
              </w:rPr>
              <w:fldChar w:fldCharType="end"/>
            </w:r>
          </w:hyperlink>
        </w:p>
        <w:p w14:paraId="04DDFF09" w14:textId="5B76A1CE" w:rsidR="002F71D6" w:rsidRDefault="00F6214D">
          <w:pPr>
            <w:pStyle w:val="TOC3"/>
            <w:tabs>
              <w:tab w:val="right" w:leader="dot" w:pos="9203"/>
            </w:tabs>
            <w:rPr>
              <w:rFonts w:asciiTheme="minorHAnsi" w:hAnsiTheme="minorHAnsi" w:cstheme="minorBidi"/>
              <w:noProof/>
              <w:color w:val="auto"/>
              <w:sz w:val="22"/>
              <w:szCs w:val="22"/>
              <w:lang w:eastAsia="en-GB"/>
            </w:rPr>
          </w:pPr>
          <w:hyperlink w:anchor="_Toc147912699" w:history="1">
            <w:r w:rsidR="002F71D6" w:rsidRPr="002707B4">
              <w:rPr>
                <w:rStyle w:val="Hyperlink"/>
                <w:noProof/>
              </w:rPr>
              <w:t>Informal resolution</w:t>
            </w:r>
            <w:r w:rsidR="002F71D6">
              <w:rPr>
                <w:noProof/>
                <w:webHidden/>
              </w:rPr>
              <w:tab/>
            </w:r>
            <w:r w:rsidR="002F71D6">
              <w:rPr>
                <w:noProof/>
                <w:webHidden/>
              </w:rPr>
              <w:fldChar w:fldCharType="begin"/>
            </w:r>
            <w:r w:rsidR="002F71D6">
              <w:rPr>
                <w:noProof/>
                <w:webHidden/>
              </w:rPr>
              <w:instrText xml:space="preserve"> PAGEREF _Toc147912699 \h </w:instrText>
            </w:r>
            <w:r w:rsidR="002F71D6">
              <w:rPr>
                <w:noProof/>
                <w:webHidden/>
              </w:rPr>
            </w:r>
            <w:r w:rsidR="002F71D6">
              <w:rPr>
                <w:noProof/>
                <w:webHidden/>
              </w:rPr>
              <w:fldChar w:fldCharType="separate"/>
            </w:r>
            <w:r w:rsidR="002F71D6">
              <w:rPr>
                <w:noProof/>
                <w:webHidden/>
              </w:rPr>
              <w:t>5</w:t>
            </w:r>
            <w:r w:rsidR="002F71D6">
              <w:rPr>
                <w:noProof/>
                <w:webHidden/>
              </w:rPr>
              <w:fldChar w:fldCharType="end"/>
            </w:r>
          </w:hyperlink>
        </w:p>
        <w:p w14:paraId="538D9D16" w14:textId="0A2AEE82" w:rsidR="002F71D6" w:rsidRDefault="00F6214D">
          <w:pPr>
            <w:pStyle w:val="TOC3"/>
            <w:tabs>
              <w:tab w:val="right" w:leader="dot" w:pos="9203"/>
            </w:tabs>
            <w:rPr>
              <w:rFonts w:asciiTheme="minorHAnsi" w:hAnsiTheme="minorHAnsi" w:cstheme="minorBidi"/>
              <w:noProof/>
              <w:color w:val="auto"/>
              <w:sz w:val="22"/>
              <w:szCs w:val="22"/>
              <w:lang w:eastAsia="en-GB"/>
            </w:rPr>
          </w:pPr>
          <w:hyperlink w:anchor="_Toc147912700" w:history="1">
            <w:r w:rsidR="002F71D6" w:rsidRPr="002707B4">
              <w:rPr>
                <w:rStyle w:val="Hyperlink"/>
                <w:noProof/>
              </w:rPr>
              <w:t>No prior involvement</w:t>
            </w:r>
            <w:r w:rsidR="002F71D6">
              <w:rPr>
                <w:noProof/>
                <w:webHidden/>
              </w:rPr>
              <w:tab/>
            </w:r>
            <w:r w:rsidR="002F71D6">
              <w:rPr>
                <w:noProof/>
                <w:webHidden/>
              </w:rPr>
              <w:fldChar w:fldCharType="begin"/>
            </w:r>
            <w:r w:rsidR="002F71D6">
              <w:rPr>
                <w:noProof/>
                <w:webHidden/>
              </w:rPr>
              <w:instrText xml:space="preserve"> PAGEREF _Toc147912700 \h </w:instrText>
            </w:r>
            <w:r w:rsidR="002F71D6">
              <w:rPr>
                <w:noProof/>
                <w:webHidden/>
              </w:rPr>
            </w:r>
            <w:r w:rsidR="002F71D6">
              <w:rPr>
                <w:noProof/>
                <w:webHidden/>
              </w:rPr>
              <w:fldChar w:fldCharType="separate"/>
            </w:r>
            <w:r w:rsidR="002F71D6">
              <w:rPr>
                <w:noProof/>
                <w:webHidden/>
              </w:rPr>
              <w:t>5</w:t>
            </w:r>
            <w:r w:rsidR="002F71D6">
              <w:rPr>
                <w:noProof/>
                <w:webHidden/>
              </w:rPr>
              <w:fldChar w:fldCharType="end"/>
            </w:r>
          </w:hyperlink>
        </w:p>
        <w:p w14:paraId="7AD04442" w14:textId="4C169325" w:rsidR="002F71D6" w:rsidRDefault="00F6214D">
          <w:pPr>
            <w:pStyle w:val="TOC3"/>
            <w:tabs>
              <w:tab w:val="right" w:leader="dot" w:pos="9203"/>
            </w:tabs>
            <w:rPr>
              <w:rFonts w:asciiTheme="minorHAnsi" w:hAnsiTheme="minorHAnsi" w:cstheme="minorBidi"/>
              <w:noProof/>
              <w:color w:val="auto"/>
              <w:sz w:val="22"/>
              <w:szCs w:val="22"/>
              <w:lang w:eastAsia="en-GB"/>
            </w:rPr>
          </w:pPr>
          <w:hyperlink w:anchor="_Toc147912701" w:history="1">
            <w:r w:rsidR="002F71D6" w:rsidRPr="002707B4">
              <w:rPr>
                <w:rStyle w:val="Hyperlink"/>
                <w:noProof/>
              </w:rPr>
              <w:t>Grievances involving allegations of discrimination</w:t>
            </w:r>
            <w:r w:rsidR="002F71D6">
              <w:rPr>
                <w:noProof/>
                <w:webHidden/>
              </w:rPr>
              <w:tab/>
            </w:r>
            <w:r w:rsidR="002F71D6">
              <w:rPr>
                <w:noProof/>
                <w:webHidden/>
              </w:rPr>
              <w:fldChar w:fldCharType="begin"/>
            </w:r>
            <w:r w:rsidR="002F71D6">
              <w:rPr>
                <w:noProof/>
                <w:webHidden/>
              </w:rPr>
              <w:instrText xml:space="preserve"> PAGEREF _Toc147912701 \h </w:instrText>
            </w:r>
            <w:r w:rsidR="002F71D6">
              <w:rPr>
                <w:noProof/>
                <w:webHidden/>
              </w:rPr>
            </w:r>
            <w:r w:rsidR="002F71D6">
              <w:rPr>
                <w:noProof/>
                <w:webHidden/>
              </w:rPr>
              <w:fldChar w:fldCharType="separate"/>
            </w:r>
            <w:r w:rsidR="002F71D6">
              <w:rPr>
                <w:noProof/>
                <w:webHidden/>
              </w:rPr>
              <w:t>6</w:t>
            </w:r>
            <w:r w:rsidR="002F71D6">
              <w:rPr>
                <w:noProof/>
                <w:webHidden/>
              </w:rPr>
              <w:fldChar w:fldCharType="end"/>
            </w:r>
          </w:hyperlink>
        </w:p>
        <w:p w14:paraId="22D78E11" w14:textId="4A9B4F47" w:rsidR="002F71D6" w:rsidRDefault="00F6214D">
          <w:pPr>
            <w:pStyle w:val="TOC3"/>
            <w:tabs>
              <w:tab w:val="right" w:leader="dot" w:pos="9203"/>
            </w:tabs>
            <w:rPr>
              <w:rFonts w:asciiTheme="minorHAnsi" w:hAnsiTheme="minorHAnsi" w:cstheme="minorBidi"/>
              <w:noProof/>
              <w:color w:val="auto"/>
              <w:sz w:val="22"/>
              <w:szCs w:val="22"/>
              <w:lang w:eastAsia="en-GB"/>
            </w:rPr>
          </w:pPr>
          <w:hyperlink w:anchor="_Toc147912702" w:history="1">
            <w:r w:rsidR="002F71D6" w:rsidRPr="002707B4">
              <w:rPr>
                <w:rStyle w:val="Hyperlink"/>
                <w:noProof/>
              </w:rPr>
              <w:t>Grievances after employment has ended (or in resignation letter)</w:t>
            </w:r>
            <w:r w:rsidR="002F71D6">
              <w:rPr>
                <w:noProof/>
                <w:webHidden/>
              </w:rPr>
              <w:tab/>
            </w:r>
            <w:r w:rsidR="002F71D6">
              <w:rPr>
                <w:noProof/>
                <w:webHidden/>
              </w:rPr>
              <w:fldChar w:fldCharType="begin"/>
            </w:r>
            <w:r w:rsidR="002F71D6">
              <w:rPr>
                <w:noProof/>
                <w:webHidden/>
              </w:rPr>
              <w:instrText xml:space="preserve"> PAGEREF _Toc147912702 \h </w:instrText>
            </w:r>
            <w:r w:rsidR="002F71D6">
              <w:rPr>
                <w:noProof/>
                <w:webHidden/>
              </w:rPr>
            </w:r>
            <w:r w:rsidR="002F71D6">
              <w:rPr>
                <w:noProof/>
                <w:webHidden/>
              </w:rPr>
              <w:fldChar w:fldCharType="separate"/>
            </w:r>
            <w:r w:rsidR="002F71D6">
              <w:rPr>
                <w:noProof/>
                <w:webHidden/>
              </w:rPr>
              <w:t>6</w:t>
            </w:r>
            <w:r w:rsidR="002F71D6">
              <w:rPr>
                <w:noProof/>
                <w:webHidden/>
              </w:rPr>
              <w:fldChar w:fldCharType="end"/>
            </w:r>
          </w:hyperlink>
        </w:p>
        <w:p w14:paraId="4271DFD8" w14:textId="18D792EB" w:rsidR="002F71D6" w:rsidRDefault="00F6214D">
          <w:pPr>
            <w:pStyle w:val="TOC2"/>
            <w:tabs>
              <w:tab w:val="right" w:leader="dot" w:pos="9203"/>
            </w:tabs>
            <w:rPr>
              <w:rFonts w:asciiTheme="minorHAnsi" w:hAnsiTheme="minorHAnsi" w:cstheme="minorBidi"/>
              <w:b w:val="0"/>
              <w:bCs w:val="0"/>
              <w:noProof/>
              <w:color w:val="auto"/>
              <w:sz w:val="22"/>
              <w:szCs w:val="22"/>
              <w:lang w:eastAsia="en-GB"/>
            </w:rPr>
          </w:pPr>
          <w:hyperlink w:anchor="_Toc147912703" w:history="1">
            <w:r w:rsidR="002F71D6" w:rsidRPr="002707B4">
              <w:rPr>
                <w:rStyle w:val="Hyperlink"/>
                <w:noProof/>
              </w:rPr>
              <w:t>Initial grievance meeting - identify the issues</w:t>
            </w:r>
            <w:r w:rsidR="002F71D6">
              <w:rPr>
                <w:noProof/>
                <w:webHidden/>
              </w:rPr>
              <w:tab/>
            </w:r>
            <w:r w:rsidR="002F71D6">
              <w:rPr>
                <w:noProof/>
                <w:webHidden/>
              </w:rPr>
              <w:fldChar w:fldCharType="begin"/>
            </w:r>
            <w:r w:rsidR="002F71D6">
              <w:rPr>
                <w:noProof/>
                <w:webHidden/>
              </w:rPr>
              <w:instrText xml:space="preserve"> PAGEREF _Toc147912703 \h </w:instrText>
            </w:r>
            <w:r w:rsidR="002F71D6">
              <w:rPr>
                <w:noProof/>
                <w:webHidden/>
              </w:rPr>
            </w:r>
            <w:r w:rsidR="002F71D6">
              <w:rPr>
                <w:noProof/>
                <w:webHidden/>
              </w:rPr>
              <w:fldChar w:fldCharType="separate"/>
            </w:r>
            <w:r w:rsidR="002F71D6">
              <w:rPr>
                <w:noProof/>
                <w:webHidden/>
              </w:rPr>
              <w:t>6</w:t>
            </w:r>
            <w:r w:rsidR="002F71D6">
              <w:rPr>
                <w:noProof/>
                <w:webHidden/>
              </w:rPr>
              <w:fldChar w:fldCharType="end"/>
            </w:r>
          </w:hyperlink>
        </w:p>
        <w:p w14:paraId="25A527C1" w14:textId="06A2EC8D" w:rsidR="002F71D6" w:rsidRDefault="00F6214D">
          <w:pPr>
            <w:pStyle w:val="TOC2"/>
            <w:tabs>
              <w:tab w:val="right" w:leader="dot" w:pos="9203"/>
            </w:tabs>
            <w:rPr>
              <w:rFonts w:asciiTheme="minorHAnsi" w:hAnsiTheme="minorHAnsi" w:cstheme="minorBidi"/>
              <w:b w:val="0"/>
              <w:bCs w:val="0"/>
              <w:noProof/>
              <w:color w:val="auto"/>
              <w:sz w:val="22"/>
              <w:szCs w:val="22"/>
              <w:lang w:eastAsia="en-GB"/>
            </w:rPr>
          </w:pPr>
          <w:hyperlink w:anchor="_Toc147912704" w:history="1">
            <w:r w:rsidR="002F71D6" w:rsidRPr="002707B4">
              <w:rPr>
                <w:rStyle w:val="Hyperlink"/>
                <w:noProof/>
              </w:rPr>
              <w:t>Grievance investigation</w:t>
            </w:r>
            <w:r w:rsidR="002F71D6">
              <w:rPr>
                <w:noProof/>
                <w:webHidden/>
              </w:rPr>
              <w:tab/>
            </w:r>
            <w:r w:rsidR="002F71D6">
              <w:rPr>
                <w:noProof/>
                <w:webHidden/>
              </w:rPr>
              <w:fldChar w:fldCharType="begin"/>
            </w:r>
            <w:r w:rsidR="002F71D6">
              <w:rPr>
                <w:noProof/>
                <w:webHidden/>
              </w:rPr>
              <w:instrText xml:space="preserve"> PAGEREF _Toc147912704 \h </w:instrText>
            </w:r>
            <w:r w:rsidR="002F71D6">
              <w:rPr>
                <w:noProof/>
                <w:webHidden/>
              </w:rPr>
            </w:r>
            <w:r w:rsidR="002F71D6">
              <w:rPr>
                <w:noProof/>
                <w:webHidden/>
              </w:rPr>
              <w:fldChar w:fldCharType="separate"/>
            </w:r>
            <w:r w:rsidR="002F71D6">
              <w:rPr>
                <w:noProof/>
                <w:webHidden/>
              </w:rPr>
              <w:t>6</w:t>
            </w:r>
            <w:r w:rsidR="002F71D6">
              <w:rPr>
                <w:noProof/>
                <w:webHidden/>
              </w:rPr>
              <w:fldChar w:fldCharType="end"/>
            </w:r>
          </w:hyperlink>
        </w:p>
        <w:p w14:paraId="4BF2D920" w14:textId="603F8EC1" w:rsidR="002F71D6" w:rsidRDefault="00F6214D">
          <w:pPr>
            <w:pStyle w:val="TOC3"/>
            <w:tabs>
              <w:tab w:val="right" w:leader="dot" w:pos="9203"/>
            </w:tabs>
            <w:rPr>
              <w:rFonts w:asciiTheme="minorHAnsi" w:hAnsiTheme="minorHAnsi" w:cstheme="minorBidi"/>
              <w:noProof/>
              <w:color w:val="auto"/>
              <w:sz w:val="22"/>
              <w:szCs w:val="22"/>
              <w:lang w:eastAsia="en-GB"/>
            </w:rPr>
          </w:pPr>
          <w:hyperlink w:anchor="_Toc147912705" w:history="1">
            <w:r w:rsidR="002F71D6" w:rsidRPr="002707B4">
              <w:rPr>
                <w:rStyle w:val="Hyperlink"/>
                <w:noProof/>
              </w:rPr>
              <w:t>Overlapping disciplinary and grievance matters</w:t>
            </w:r>
            <w:r w:rsidR="002F71D6">
              <w:rPr>
                <w:noProof/>
                <w:webHidden/>
              </w:rPr>
              <w:tab/>
            </w:r>
            <w:r w:rsidR="002F71D6">
              <w:rPr>
                <w:noProof/>
                <w:webHidden/>
              </w:rPr>
              <w:fldChar w:fldCharType="begin"/>
            </w:r>
            <w:r w:rsidR="002F71D6">
              <w:rPr>
                <w:noProof/>
                <w:webHidden/>
              </w:rPr>
              <w:instrText xml:space="preserve"> PAGEREF _Toc147912705 \h </w:instrText>
            </w:r>
            <w:r w:rsidR="002F71D6">
              <w:rPr>
                <w:noProof/>
                <w:webHidden/>
              </w:rPr>
            </w:r>
            <w:r w:rsidR="002F71D6">
              <w:rPr>
                <w:noProof/>
                <w:webHidden/>
              </w:rPr>
              <w:fldChar w:fldCharType="separate"/>
            </w:r>
            <w:r w:rsidR="002F71D6">
              <w:rPr>
                <w:noProof/>
                <w:webHidden/>
              </w:rPr>
              <w:t>7</w:t>
            </w:r>
            <w:r w:rsidR="002F71D6">
              <w:rPr>
                <w:noProof/>
                <w:webHidden/>
              </w:rPr>
              <w:fldChar w:fldCharType="end"/>
            </w:r>
          </w:hyperlink>
        </w:p>
        <w:p w14:paraId="3E807B70" w14:textId="5DEAB9D5" w:rsidR="002F71D6" w:rsidRDefault="00F6214D">
          <w:pPr>
            <w:pStyle w:val="TOC2"/>
            <w:tabs>
              <w:tab w:val="right" w:leader="dot" w:pos="9203"/>
            </w:tabs>
            <w:rPr>
              <w:rFonts w:asciiTheme="minorHAnsi" w:hAnsiTheme="minorHAnsi" w:cstheme="minorBidi"/>
              <w:b w:val="0"/>
              <w:bCs w:val="0"/>
              <w:noProof/>
              <w:color w:val="auto"/>
              <w:sz w:val="22"/>
              <w:szCs w:val="22"/>
              <w:lang w:eastAsia="en-GB"/>
            </w:rPr>
          </w:pPr>
          <w:hyperlink w:anchor="_Toc147912706" w:history="1">
            <w:r w:rsidR="002F71D6" w:rsidRPr="002707B4">
              <w:rPr>
                <w:rStyle w:val="Hyperlink"/>
                <w:noProof/>
              </w:rPr>
              <w:t>The grievance meeting</w:t>
            </w:r>
            <w:r w:rsidR="002F71D6">
              <w:rPr>
                <w:noProof/>
                <w:webHidden/>
              </w:rPr>
              <w:tab/>
            </w:r>
            <w:r w:rsidR="002F71D6">
              <w:rPr>
                <w:noProof/>
                <w:webHidden/>
              </w:rPr>
              <w:fldChar w:fldCharType="begin"/>
            </w:r>
            <w:r w:rsidR="002F71D6">
              <w:rPr>
                <w:noProof/>
                <w:webHidden/>
              </w:rPr>
              <w:instrText xml:space="preserve"> PAGEREF _Toc147912706 \h </w:instrText>
            </w:r>
            <w:r w:rsidR="002F71D6">
              <w:rPr>
                <w:noProof/>
                <w:webHidden/>
              </w:rPr>
            </w:r>
            <w:r w:rsidR="002F71D6">
              <w:rPr>
                <w:noProof/>
                <w:webHidden/>
              </w:rPr>
              <w:fldChar w:fldCharType="separate"/>
            </w:r>
            <w:r w:rsidR="002F71D6">
              <w:rPr>
                <w:noProof/>
                <w:webHidden/>
              </w:rPr>
              <w:t>7</w:t>
            </w:r>
            <w:r w:rsidR="002F71D6">
              <w:rPr>
                <w:noProof/>
                <w:webHidden/>
              </w:rPr>
              <w:fldChar w:fldCharType="end"/>
            </w:r>
          </w:hyperlink>
        </w:p>
        <w:p w14:paraId="620C5738" w14:textId="118B90D5" w:rsidR="002F71D6" w:rsidRDefault="00F6214D">
          <w:pPr>
            <w:pStyle w:val="TOC2"/>
            <w:tabs>
              <w:tab w:val="right" w:leader="dot" w:pos="9203"/>
            </w:tabs>
            <w:rPr>
              <w:rFonts w:asciiTheme="minorHAnsi" w:hAnsiTheme="minorHAnsi" w:cstheme="minorBidi"/>
              <w:b w:val="0"/>
              <w:bCs w:val="0"/>
              <w:noProof/>
              <w:color w:val="auto"/>
              <w:sz w:val="22"/>
              <w:szCs w:val="22"/>
              <w:lang w:eastAsia="en-GB"/>
            </w:rPr>
          </w:pPr>
          <w:hyperlink w:anchor="_Toc147912707" w:history="1">
            <w:r w:rsidR="002F71D6" w:rsidRPr="002707B4">
              <w:rPr>
                <w:rStyle w:val="Hyperlink"/>
                <w:noProof/>
              </w:rPr>
              <w:t>The grievance decision</w:t>
            </w:r>
            <w:r w:rsidR="002F71D6">
              <w:rPr>
                <w:noProof/>
                <w:webHidden/>
              </w:rPr>
              <w:tab/>
            </w:r>
            <w:r w:rsidR="002F71D6">
              <w:rPr>
                <w:noProof/>
                <w:webHidden/>
              </w:rPr>
              <w:fldChar w:fldCharType="begin"/>
            </w:r>
            <w:r w:rsidR="002F71D6">
              <w:rPr>
                <w:noProof/>
                <w:webHidden/>
              </w:rPr>
              <w:instrText xml:space="preserve"> PAGEREF _Toc147912707 \h </w:instrText>
            </w:r>
            <w:r w:rsidR="002F71D6">
              <w:rPr>
                <w:noProof/>
                <w:webHidden/>
              </w:rPr>
            </w:r>
            <w:r w:rsidR="002F71D6">
              <w:rPr>
                <w:noProof/>
                <w:webHidden/>
              </w:rPr>
              <w:fldChar w:fldCharType="separate"/>
            </w:r>
            <w:r w:rsidR="002F71D6">
              <w:rPr>
                <w:noProof/>
                <w:webHidden/>
              </w:rPr>
              <w:t>7</w:t>
            </w:r>
            <w:r w:rsidR="002F71D6">
              <w:rPr>
                <w:noProof/>
                <w:webHidden/>
              </w:rPr>
              <w:fldChar w:fldCharType="end"/>
            </w:r>
          </w:hyperlink>
        </w:p>
        <w:p w14:paraId="0E7AEFE4" w14:textId="0E7AA0D8" w:rsidR="002F71D6" w:rsidRDefault="00F6214D">
          <w:pPr>
            <w:pStyle w:val="TOC3"/>
            <w:tabs>
              <w:tab w:val="right" w:leader="dot" w:pos="9203"/>
            </w:tabs>
            <w:rPr>
              <w:rFonts w:asciiTheme="minorHAnsi" w:hAnsiTheme="minorHAnsi" w:cstheme="minorBidi"/>
              <w:noProof/>
              <w:color w:val="auto"/>
              <w:sz w:val="22"/>
              <w:szCs w:val="22"/>
              <w:lang w:eastAsia="en-GB"/>
            </w:rPr>
          </w:pPr>
          <w:hyperlink w:anchor="_Toc147912708" w:history="1">
            <w:r w:rsidR="002F71D6" w:rsidRPr="002707B4">
              <w:rPr>
                <w:rStyle w:val="Hyperlink"/>
                <w:noProof/>
              </w:rPr>
              <w:t>Unfounded, vexatious or malicious grievances</w:t>
            </w:r>
            <w:r w:rsidR="002F71D6">
              <w:rPr>
                <w:noProof/>
                <w:webHidden/>
              </w:rPr>
              <w:tab/>
            </w:r>
            <w:r w:rsidR="002F71D6">
              <w:rPr>
                <w:noProof/>
                <w:webHidden/>
              </w:rPr>
              <w:fldChar w:fldCharType="begin"/>
            </w:r>
            <w:r w:rsidR="002F71D6">
              <w:rPr>
                <w:noProof/>
                <w:webHidden/>
              </w:rPr>
              <w:instrText xml:space="preserve"> PAGEREF _Toc147912708 \h </w:instrText>
            </w:r>
            <w:r w:rsidR="002F71D6">
              <w:rPr>
                <w:noProof/>
                <w:webHidden/>
              </w:rPr>
            </w:r>
            <w:r w:rsidR="002F71D6">
              <w:rPr>
                <w:noProof/>
                <w:webHidden/>
              </w:rPr>
              <w:fldChar w:fldCharType="separate"/>
            </w:r>
            <w:r w:rsidR="002F71D6">
              <w:rPr>
                <w:noProof/>
                <w:webHidden/>
              </w:rPr>
              <w:t>7</w:t>
            </w:r>
            <w:r w:rsidR="002F71D6">
              <w:rPr>
                <w:noProof/>
                <w:webHidden/>
              </w:rPr>
              <w:fldChar w:fldCharType="end"/>
            </w:r>
          </w:hyperlink>
        </w:p>
        <w:p w14:paraId="1D51AA90" w14:textId="64F037F4" w:rsidR="002F71D6" w:rsidRDefault="00F6214D">
          <w:pPr>
            <w:pStyle w:val="TOC3"/>
            <w:tabs>
              <w:tab w:val="right" w:leader="dot" w:pos="9203"/>
            </w:tabs>
            <w:rPr>
              <w:rFonts w:asciiTheme="minorHAnsi" w:hAnsiTheme="minorHAnsi" w:cstheme="minorBidi"/>
              <w:noProof/>
              <w:color w:val="auto"/>
              <w:sz w:val="22"/>
              <w:szCs w:val="22"/>
              <w:lang w:eastAsia="en-GB"/>
            </w:rPr>
          </w:pPr>
          <w:hyperlink w:anchor="_Toc147912709" w:history="1">
            <w:r w:rsidR="002F71D6" w:rsidRPr="002707B4">
              <w:rPr>
                <w:rStyle w:val="Hyperlink"/>
                <w:noProof/>
              </w:rPr>
              <w:t>Notifying the individual</w:t>
            </w:r>
            <w:r w:rsidR="002F71D6">
              <w:rPr>
                <w:noProof/>
                <w:webHidden/>
              </w:rPr>
              <w:tab/>
            </w:r>
            <w:r w:rsidR="002F71D6">
              <w:rPr>
                <w:noProof/>
                <w:webHidden/>
              </w:rPr>
              <w:fldChar w:fldCharType="begin"/>
            </w:r>
            <w:r w:rsidR="002F71D6">
              <w:rPr>
                <w:noProof/>
                <w:webHidden/>
              </w:rPr>
              <w:instrText xml:space="preserve"> PAGEREF _Toc147912709 \h </w:instrText>
            </w:r>
            <w:r w:rsidR="002F71D6">
              <w:rPr>
                <w:noProof/>
                <w:webHidden/>
              </w:rPr>
            </w:r>
            <w:r w:rsidR="002F71D6">
              <w:rPr>
                <w:noProof/>
                <w:webHidden/>
              </w:rPr>
              <w:fldChar w:fldCharType="separate"/>
            </w:r>
            <w:r w:rsidR="002F71D6">
              <w:rPr>
                <w:noProof/>
                <w:webHidden/>
              </w:rPr>
              <w:t>8</w:t>
            </w:r>
            <w:r w:rsidR="002F71D6">
              <w:rPr>
                <w:noProof/>
                <w:webHidden/>
              </w:rPr>
              <w:fldChar w:fldCharType="end"/>
            </w:r>
          </w:hyperlink>
        </w:p>
        <w:p w14:paraId="61091AA5" w14:textId="3E6838F3" w:rsidR="002F71D6" w:rsidRDefault="00F6214D">
          <w:pPr>
            <w:pStyle w:val="TOC2"/>
            <w:tabs>
              <w:tab w:val="right" w:leader="dot" w:pos="9203"/>
            </w:tabs>
            <w:rPr>
              <w:rFonts w:asciiTheme="minorHAnsi" w:hAnsiTheme="minorHAnsi" w:cstheme="minorBidi"/>
              <w:b w:val="0"/>
              <w:bCs w:val="0"/>
              <w:noProof/>
              <w:color w:val="auto"/>
              <w:sz w:val="22"/>
              <w:szCs w:val="22"/>
              <w:lang w:eastAsia="en-GB"/>
            </w:rPr>
          </w:pPr>
          <w:hyperlink w:anchor="_Toc147912710" w:history="1">
            <w:r w:rsidR="002F71D6" w:rsidRPr="002707B4">
              <w:rPr>
                <w:rStyle w:val="Hyperlink"/>
                <w:noProof/>
              </w:rPr>
              <w:t>Appeals</w:t>
            </w:r>
            <w:r w:rsidR="002F71D6">
              <w:rPr>
                <w:noProof/>
                <w:webHidden/>
              </w:rPr>
              <w:tab/>
            </w:r>
            <w:r w:rsidR="002F71D6">
              <w:rPr>
                <w:noProof/>
                <w:webHidden/>
              </w:rPr>
              <w:fldChar w:fldCharType="begin"/>
            </w:r>
            <w:r w:rsidR="002F71D6">
              <w:rPr>
                <w:noProof/>
                <w:webHidden/>
              </w:rPr>
              <w:instrText xml:space="preserve"> PAGEREF _Toc147912710 \h </w:instrText>
            </w:r>
            <w:r w:rsidR="002F71D6">
              <w:rPr>
                <w:noProof/>
                <w:webHidden/>
              </w:rPr>
            </w:r>
            <w:r w:rsidR="002F71D6">
              <w:rPr>
                <w:noProof/>
                <w:webHidden/>
              </w:rPr>
              <w:fldChar w:fldCharType="separate"/>
            </w:r>
            <w:r w:rsidR="002F71D6">
              <w:rPr>
                <w:noProof/>
                <w:webHidden/>
              </w:rPr>
              <w:t>8</w:t>
            </w:r>
            <w:r w:rsidR="002F71D6">
              <w:rPr>
                <w:noProof/>
                <w:webHidden/>
              </w:rPr>
              <w:fldChar w:fldCharType="end"/>
            </w:r>
          </w:hyperlink>
        </w:p>
        <w:p w14:paraId="35501EF5" w14:textId="6AADC6A3" w:rsidR="002F71D6" w:rsidRDefault="00F6214D">
          <w:pPr>
            <w:pStyle w:val="TOC3"/>
            <w:tabs>
              <w:tab w:val="right" w:leader="dot" w:pos="9203"/>
            </w:tabs>
            <w:rPr>
              <w:rFonts w:asciiTheme="minorHAnsi" w:hAnsiTheme="minorHAnsi" w:cstheme="minorBidi"/>
              <w:noProof/>
              <w:color w:val="auto"/>
              <w:sz w:val="22"/>
              <w:szCs w:val="22"/>
              <w:lang w:eastAsia="en-GB"/>
            </w:rPr>
          </w:pPr>
          <w:hyperlink w:anchor="_Toc147912711" w:history="1">
            <w:r w:rsidR="002F71D6" w:rsidRPr="002707B4">
              <w:rPr>
                <w:rStyle w:val="Hyperlink"/>
                <w:noProof/>
              </w:rPr>
              <w:t>Review or rehearing?</w:t>
            </w:r>
            <w:r w:rsidR="002F71D6">
              <w:rPr>
                <w:noProof/>
                <w:webHidden/>
              </w:rPr>
              <w:tab/>
            </w:r>
            <w:r w:rsidR="002F71D6">
              <w:rPr>
                <w:noProof/>
                <w:webHidden/>
              </w:rPr>
              <w:fldChar w:fldCharType="begin"/>
            </w:r>
            <w:r w:rsidR="002F71D6">
              <w:rPr>
                <w:noProof/>
                <w:webHidden/>
              </w:rPr>
              <w:instrText xml:space="preserve"> PAGEREF _Toc147912711 \h </w:instrText>
            </w:r>
            <w:r w:rsidR="002F71D6">
              <w:rPr>
                <w:noProof/>
                <w:webHidden/>
              </w:rPr>
            </w:r>
            <w:r w:rsidR="002F71D6">
              <w:rPr>
                <w:noProof/>
                <w:webHidden/>
              </w:rPr>
              <w:fldChar w:fldCharType="separate"/>
            </w:r>
            <w:r w:rsidR="002F71D6">
              <w:rPr>
                <w:noProof/>
                <w:webHidden/>
              </w:rPr>
              <w:t>8</w:t>
            </w:r>
            <w:r w:rsidR="002F71D6">
              <w:rPr>
                <w:noProof/>
                <w:webHidden/>
              </w:rPr>
              <w:fldChar w:fldCharType="end"/>
            </w:r>
          </w:hyperlink>
        </w:p>
        <w:p w14:paraId="5DC06FE0" w14:textId="76863625" w:rsidR="002F71D6" w:rsidRDefault="00F6214D">
          <w:pPr>
            <w:pStyle w:val="TOC3"/>
            <w:tabs>
              <w:tab w:val="right" w:leader="dot" w:pos="9203"/>
            </w:tabs>
            <w:rPr>
              <w:rFonts w:asciiTheme="minorHAnsi" w:hAnsiTheme="minorHAnsi" w:cstheme="minorBidi"/>
              <w:noProof/>
              <w:color w:val="auto"/>
              <w:sz w:val="22"/>
              <w:szCs w:val="22"/>
              <w:lang w:eastAsia="en-GB"/>
            </w:rPr>
          </w:pPr>
          <w:hyperlink w:anchor="_Toc147912712" w:history="1">
            <w:r w:rsidR="002F71D6" w:rsidRPr="002707B4">
              <w:rPr>
                <w:rStyle w:val="Hyperlink"/>
                <w:noProof/>
              </w:rPr>
              <w:t>The appeal meeting</w:t>
            </w:r>
            <w:r w:rsidR="002F71D6">
              <w:rPr>
                <w:noProof/>
                <w:webHidden/>
              </w:rPr>
              <w:tab/>
            </w:r>
            <w:r w:rsidR="002F71D6">
              <w:rPr>
                <w:noProof/>
                <w:webHidden/>
              </w:rPr>
              <w:fldChar w:fldCharType="begin"/>
            </w:r>
            <w:r w:rsidR="002F71D6">
              <w:rPr>
                <w:noProof/>
                <w:webHidden/>
              </w:rPr>
              <w:instrText xml:space="preserve"> PAGEREF _Toc147912712 \h </w:instrText>
            </w:r>
            <w:r w:rsidR="002F71D6">
              <w:rPr>
                <w:noProof/>
                <w:webHidden/>
              </w:rPr>
            </w:r>
            <w:r w:rsidR="002F71D6">
              <w:rPr>
                <w:noProof/>
                <w:webHidden/>
              </w:rPr>
              <w:fldChar w:fldCharType="separate"/>
            </w:r>
            <w:r w:rsidR="002F71D6">
              <w:rPr>
                <w:noProof/>
                <w:webHidden/>
              </w:rPr>
              <w:t>8</w:t>
            </w:r>
            <w:r w:rsidR="002F71D6">
              <w:rPr>
                <w:noProof/>
                <w:webHidden/>
              </w:rPr>
              <w:fldChar w:fldCharType="end"/>
            </w:r>
          </w:hyperlink>
        </w:p>
        <w:p w14:paraId="3A90BA2B" w14:textId="176EAB9F" w:rsidR="002F71D6" w:rsidRDefault="00F6214D">
          <w:pPr>
            <w:pStyle w:val="TOC3"/>
            <w:tabs>
              <w:tab w:val="right" w:leader="dot" w:pos="9203"/>
            </w:tabs>
            <w:rPr>
              <w:rFonts w:asciiTheme="minorHAnsi" w:hAnsiTheme="minorHAnsi" w:cstheme="minorBidi"/>
              <w:noProof/>
              <w:color w:val="auto"/>
              <w:sz w:val="22"/>
              <w:szCs w:val="22"/>
              <w:lang w:eastAsia="en-GB"/>
            </w:rPr>
          </w:pPr>
          <w:hyperlink w:anchor="_Toc147912713" w:history="1">
            <w:r w:rsidR="002F71D6" w:rsidRPr="002707B4">
              <w:rPr>
                <w:rStyle w:val="Hyperlink"/>
                <w:noProof/>
              </w:rPr>
              <w:t>The appeal decision</w:t>
            </w:r>
            <w:r w:rsidR="002F71D6">
              <w:rPr>
                <w:noProof/>
                <w:webHidden/>
              </w:rPr>
              <w:tab/>
            </w:r>
            <w:r w:rsidR="002F71D6">
              <w:rPr>
                <w:noProof/>
                <w:webHidden/>
              </w:rPr>
              <w:fldChar w:fldCharType="begin"/>
            </w:r>
            <w:r w:rsidR="002F71D6">
              <w:rPr>
                <w:noProof/>
                <w:webHidden/>
              </w:rPr>
              <w:instrText xml:space="preserve"> PAGEREF _Toc147912713 \h </w:instrText>
            </w:r>
            <w:r w:rsidR="002F71D6">
              <w:rPr>
                <w:noProof/>
                <w:webHidden/>
              </w:rPr>
            </w:r>
            <w:r w:rsidR="002F71D6">
              <w:rPr>
                <w:noProof/>
                <w:webHidden/>
              </w:rPr>
              <w:fldChar w:fldCharType="separate"/>
            </w:r>
            <w:r w:rsidR="002F71D6">
              <w:rPr>
                <w:noProof/>
                <w:webHidden/>
              </w:rPr>
              <w:t>8</w:t>
            </w:r>
            <w:r w:rsidR="002F71D6">
              <w:rPr>
                <w:noProof/>
                <w:webHidden/>
              </w:rPr>
              <w:fldChar w:fldCharType="end"/>
            </w:r>
          </w:hyperlink>
        </w:p>
        <w:p w14:paraId="5D42DCA2" w14:textId="7CFBDF04" w:rsidR="002F71D6" w:rsidRDefault="00F6214D">
          <w:pPr>
            <w:pStyle w:val="TOC3"/>
            <w:tabs>
              <w:tab w:val="right" w:leader="dot" w:pos="9203"/>
            </w:tabs>
            <w:rPr>
              <w:rFonts w:asciiTheme="minorHAnsi" w:hAnsiTheme="minorHAnsi" w:cstheme="minorBidi"/>
              <w:noProof/>
              <w:color w:val="auto"/>
              <w:sz w:val="22"/>
              <w:szCs w:val="22"/>
              <w:lang w:eastAsia="en-GB"/>
            </w:rPr>
          </w:pPr>
          <w:hyperlink w:anchor="_Toc147912714" w:history="1">
            <w:r w:rsidR="002F71D6" w:rsidRPr="002707B4">
              <w:rPr>
                <w:rStyle w:val="Hyperlink"/>
                <w:noProof/>
              </w:rPr>
              <w:t>Notifying the individual</w:t>
            </w:r>
            <w:r w:rsidR="002F71D6">
              <w:rPr>
                <w:noProof/>
                <w:webHidden/>
              </w:rPr>
              <w:tab/>
            </w:r>
            <w:r w:rsidR="002F71D6">
              <w:rPr>
                <w:noProof/>
                <w:webHidden/>
              </w:rPr>
              <w:fldChar w:fldCharType="begin"/>
            </w:r>
            <w:r w:rsidR="002F71D6">
              <w:rPr>
                <w:noProof/>
                <w:webHidden/>
              </w:rPr>
              <w:instrText xml:space="preserve"> PAGEREF _Toc147912714 \h </w:instrText>
            </w:r>
            <w:r w:rsidR="002F71D6">
              <w:rPr>
                <w:noProof/>
                <w:webHidden/>
              </w:rPr>
            </w:r>
            <w:r w:rsidR="002F71D6">
              <w:rPr>
                <w:noProof/>
                <w:webHidden/>
              </w:rPr>
              <w:fldChar w:fldCharType="separate"/>
            </w:r>
            <w:r w:rsidR="002F71D6">
              <w:rPr>
                <w:noProof/>
                <w:webHidden/>
              </w:rPr>
              <w:t>9</w:t>
            </w:r>
            <w:r w:rsidR="002F71D6">
              <w:rPr>
                <w:noProof/>
                <w:webHidden/>
              </w:rPr>
              <w:fldChar w:fldCharType="end"/>
            </w:r>
          </w:hyperlink>
        </w:p>
        <w:p w14:paraId="69172AF6" w14:textId="5D9D3EE6" w:rsidR="002F71D6" w:rsidRDefault="00F6214D">
          <w:pPr>
            <w:pStyle w:val="TOC2"/>
            <w:tabs>
              <w:tab w:val="right" w:leader="dot" w:pos="9203"/>
            </w:tabs>
            <w:rPr>
              <w:rFonts w:asciiTheme="minorHAnsi" w:hAnsiTheme="minorHAnsi" w:cstheme="minorBidi"/>
              <w:b w:val="0"/>
              <w:bCs w:val="0"/>
              <w:noProof/>
              <w:color w:val="auto"/>
              <w:sz w:val="22"/>
              <w:szCs w:val="22"/>
              <w:lang w:eastAsia="en-GB"/>
            </w:rPr>
          </w:pPr>
          <w:hyperlink w:anchor="_Toc147912715" w:history="1">
            <w:r w:rsidR="002F71D6" w:rsidRPr="002707B4">
              <w:rPr>
                <w:rStyle w:val="Hyperlink"/>
                <w:noProof/>
              </w:rPr>
              <w:t>Notes and record keeping</w:t>
            </w:r>
            <w:r w:rsidR="002F71D6">
              <w:rPr>
                <w:noProof/>
                <w:webHidden/>
              </w:rPr>
              <w:tab/>
            </w:r>
            <w:r w:rsidR="002F71D6">
              <w:rPr>
                <w:noProof/>
                <w:webHidden/>
              </w:rPr>
              <w:fldChar w:fldCharType="begin"/>
            </w:r>
            <w:r w:rsidR="002F71D6">
              <w:rPr>
                <w:noProof/>
                <w:webHidden/>
              </w:rPr>
              <w:instrText xml:space="preserve"> PAGEREF _Toc147912715 \h </w:instrText>
            </w:r>
            <w:r w:rsidR="002F71D6">
              <w:rPr>
                <w:noProof/>
                <w:webHidden/>
              </w:rPr>
            </w:r>
            <w:r w:rsidR="002F71D6">
              <w:rPr>
                <w:noProof/>
                <w:webHidden/>
              </w:rPr>
              <w:fldChar w:fldCharType="separate"/>
            </w:r>
            <w:r w:rsidR="002F71D6">
              <w:rPr>
                <w:noProof/>
                <w:webHidden/>
              </w:rPr>
              <w:t>9</w:t>
            </w:r>
            <w:r w:rsidR="002F71D6">
              <w:rPr>
                <w:noProof/>
                <w:webHidden/>
              </w:rPr>
              <w:fldChar w:fldCharType="end"/>
            </w:r>
          </w:hyperlink>
        </w:p>
        <w:p w14:paraId="38D7FFBA" w14:textId="585E35BD" w:rsidR="002F71D6" w:rsidRDefault="00F6214D">
          <w:pPr>
            <w:pStyle w:val="TOC2"/>
            <w:tabs>
              <w:tab w:val="right" w:leader="dot" w:pos="9203"/>
            </w:tabs>
            <w:rPr>
              <w:rFonts w:asciiTheme="minorHAnsi" w:hAnsiTheme="minorHAnsi" w:cstheme="minorBidi"/>
              <w:b w:val="0"/>
              <w:bCs w:val="0"/>
              <w:noProof/>
              <w:color w:val="auto"/>
              <w:sz w:val="22"/>
              <w:szCs w:val="22"/>
              <w:lang w:eastAsia="en-GB"/>
            </w:rPr>
          </w:pPr>
          <w:hyperlink w:anchor="_Toc147912716" w:history="1">
            <w:r w:rsidR="002F71D6" w:rsidRPr="002707B4">
              <w:rPr>
                <w:rStyle w:val="Hyperlink"/>
                <w:noProof/>
              </w:rPr>
              <w:t>Companions at grievance meeting</w:t>
            </w:r>
            <w:r w:rsidR="002F71D6">
              <w:rPr>
                <w:noProof/>
                <w:webHidden/>
              </w:rPr>
              <w:tab/>
            </w:r>
            <w:r w:rsidR="002F71D6">
              <w:rPr>
                <w:noProof/>
                <w:webHidden/>
              </w:rPr>
              <w:fldChar w:fldCharType="begin"/>
            </w:r>
            <w:r w:rsidR="002F71D6">
              <w:rPr>
                <w:noProof/>
                <w:webHidden/>
              </w:rPr>
              <w:instrText xml:space="preserve"> PAGEREF _Toc147912716 \h </w:instrText>
            </w:r>
            <w:r w:rsidR="002F71D6">
              <w:rPr>
                <w:noProof/>
                <w:webHidden/>
              </w:rPr>
            </w:r>
            <w:r w:rsidR="002F71D6">
              <w:rPr>
                <w:noProof/>
                <w:webHidden/>
              </w:rPr>
              <w:fldChar w:fldCharType="separate"/>
            </w:r>
            <w:r w:rsidR="002F71D6">
              <w:rPr>
                <w:noProof/>
                <w:webHidden/>
              </w:rPr>
              <w:t>9</w:t>
            </w:r>
            <w:r w:rsidR="002F71D6">
              <w:rPr>
                <w:noProof/>
                <w:webHidden/>
              </w:rPr>
              <w:fldChar w:fldCharType="end"/>
            </w:r>
          </w:hyperlink>
        </w:p>
        <w:p w14:paraId="517A4CAC" w14:textId="61B479FC" w:rsidR="002F71D6" w:rsidRDefault="00F6214D">
          <w:pPr>
            <w:pStyle w:val="TOC3"/>
            <w:tabs>
              <w:tab w:val="right" w:leader="dot" w:pos="9203"/>
            </w:tabs>
            <w:rPr>
              <w:rFonts w:asciiTheme="minorHAnsi" w:hAnsiTheme="minorHAnsi" w:cstheme="minorBidi"/>
              <w:noProof/>
              <w:color w:val="auto"/>
              <w:sz w:val="22"/>
              <w:szCs w:val="22"/>
              <w:lang w:eastAsia="en-GB"/>
            </w:rPr>
          </w:pPr>
          <w:hyperlink w:anchor="_Toc147912717" w:history="1">
            <w:r w:rsidR="002F71D6" w:rsidRPr="002707B4">
              <w:rPr>
                <w:rStyle w:val="Hyperlink"/>
                <w:noProof/>
              </w:rPr>
              <w:t>Unavailability of companion</w:t>
            </w:r>
            <w:r w:rsidR="002F71D6">
              <w:rPr>
                <w:noProof/>
                <w:webHidden/>
              </w:rPr>
              <w:tab/>
            </w:r>
            <w:r w:rsidR="002F71D6">
              <w:rPr>
                <w:noProof/>
                <w:webHidden/>
              </w:rPr>
              <w:fldChar w:fldCharType="begin"/>
            </w:r>
            <w:r w:rsidR="002F71D6">
              <w:rPr>
                <w:noProof/>
                <w:webHidden/>
              </w:rPr>
              <w:instrText xml:space="preserve"> PAGEREF _Toc147912717 \h </w:instrText>
            </w:r>
            <w:r w:rsidR="002F71D6">
              <w:rPr>
                <w:noProof/>
                <w:webHidden/>
              </w:rPr>
            </w:r>
            <w:r w:rsidR="002F71D6">
              <w:rPr>
                <w:noProof/>
                <w:webHidden/>
              </w:rPr>
              <w:fldChar w:fldCharType="separate"/>
            </w:r>
            <w:r w:rsidR="002F71D6">
              <w:rPr>
                <w:noProof/>
                <w:webHidden/>
              </w:rPr>
              <w:t>9</w:t>
            </w:r>
            <w:r w:rsidR="002F71D6">
              <w:rPr>
                <w:noProof/>
                <w:webHidden/>
              </w:rPr>
              <w:fldChar w:fldCharType="end"/>
            </w:r>
          </w:hyperlink>
        </w:p>
        <w:p w14:paraId="5BDC54F9" w14:textId="2A7F5E3A" w:rsidR="002F71D6" w:rsidRDefault="00F6214D">
          <w:pPr>
            <w:pStyle w:val="TOC3"/>
            <w:tabs>
              <w:tab w:val="right" w:leader="dot" w:pos="9203"/>
            </w:tabs>
            <w:rPr>
              <w:rFonts w:asciiTheme="minorHAnsi" w:hAnsiTheme="minorHAnsi" w:cstheme="minorBidi"/>
              <w:noProof/>
              <w:color w:val="auto"/>
              <w:sz w:val="22"/>
              <w:szCs w:val="22"/>
              <w:lang w:eastAsia="en-GB"/>
            </w:rPr>
          </w:pPr>
          <w:hyperlink w:anchor="_Toc147912718" w:history="1">
            <w:r w:rsidR="002F71D6" w:rsidRPr="002707B4">
              <w:rPr>
                <w:rStyle w:val="Hyperlink"/>
                <w:noProof/>
              </w:rPr>
              <w:t>Role of companion</w:t>
            </w:r>
            <w:r w:rsidR="002F71D6">
              <w:rPr>
                <w:noProof/>
                <w:webHidden/>
              </w:rPr>
              <w:tab/>
            </w:r>
            <w:r w:rsidR="002F71D6">
              <w:rPr>
                <w:noProof/>
                <w:webHidden/>
              </w:rPr>
              <w:fldChar w:fldCharType="begin"/>
            </w:r>
            <w:r w:rsidR="002F71D6">
              <w:rPr>
                <w:noProof/>
                <w:webHidden/>
              </w:rPr>
              <w:instrText xml:space="preserve"> PAGEREF _Toc147912718 \h </w:instrText>
            </w:r>
            <w:r w:rsidR="002F71D6">
              <w:rPr>
                <w:noProof/>
                <w:webHidden/>
              </w:rPr>
            </w:r>
            <w:r w:rsidR="002F71D6">
              <w:rPr>
                <w:noProof/>
                <w:webHidden/>
              </w:rPr>
              <w:fldChar w:fldCharType="separate"/>
            </w:r>
            <w:r w:rsidR="002F71D6">
              <w:rPr>
                <w:noProof/>
                <w:webHidden/>
              </w:rPr>
              <w:t>10</w:t>
            </w:r>
            <w:r w:rsidR="002F71D6">
              <w:rPr>
                <w:noProof/>
                <w:webHidden/>
              </w:rPr>
              <w:fldChar w:fldCharType="end"/>
            </w:r>
          </w:hyperlink>
        </w:p>
        <w:p w14:paraId="2EB4C347" w14:textId="45648798" w:rsidR="002F71D6" w:rsidRDefault="00F6214D">
          <w:pPr>
            <w:pStyle w:val="TOC2"/>
            <w:tabs>
              <w:tab w:val="right" w:leader="dot" w:pos="9203"/>
            </w:tabs>
            <w:rPr>
              <w:rFonts w:asciiTheme="minorHAnsi" w:hAnsiTheme="minorHAnsi" w:cstheme="minorBidi"/>
              <w:b w:val="0"/>
              <w:bCs w:val="0"/>
              <w:noProof/>
              <w:color w:val="auto"/>
              <w:sz w:val="22"/>
              <w:szCs w:val="22"/>
              <w:lang w:eastAsia="en-GB"/>
            </w:rPr>
          </w:pPr>
          <w:hyperlink w:anchor="_Toc147912719" w:history="1">
            <w:r w:rsidR="002F71D6" w:rsidRPr="002707B4">
              <w:rPr>
                <w:rStyle w:val="Hyperlink"/>
                <w:noProof/>
              </w:rPr>
              <w:t>Wellbeing during grievances</w:t>
            </w:r>
            <w:r w:rsidR="002F71D6">
              <w:rPr>
                <w:noProof/>
                <w:webHidden/>
              </w:rPr>
              <w:tab/>
            </w:r>
            <w:r w:rsidR="002F71D6">
              <w:rPr>
                <w:noProof/>
                <w:webHidden/>
              </w:rPr>
              <w:fldChar w:fldCharType="begin"/>
            </w:r>
            <w:r w:rsidR="002F71D6">
              <w:rPr>
                <w:noProof/>
                <w:webHidden/>
              </w:rPr>
              <w:instrText xml:space="preserve"> PAGEREF _Toc147912719 \h </w:instrText>
            </w:r>
            <w:r w:rsidR="002F71D6">
              <w:rPr>
                <w:noProof/>
                <w:webHidden/>
              </w:rPr>
            </w:r>
            <w:r w:rsidR="002F71D6">
              <w:rPr>
                <w:noProof/>
                <w:webHidden/>
              </w:rPr>
              <w:fldChar w:fldCharType="separate"/>
            </w:r>
            <w:r w:rsidR="002F71D6">
              <w:rPr>
                <w:noProof/>
                <w:webHidden/>
              </w:rPr>
              <w:t>10</w:t>
            </w:r>
            <w:r w:rsidR="002F71D6">
              <w:rPr>
                <w:noProof/>
                <w:webHidden/>
              </w:rPr>
              <w:fldChar w:fldCharType="end"/>
            </w:r>
          </w:hyperlink>
        </w:p>
        <w:p w14:paraId="67B44711" w14:textId="20B2939E" w:rsidR="002F71D6" w:rsidRDefault="00F6214D">
          <w:pPr>
            <w:pStyle w:val="TOC2"/>
            <w:tabs>
              <w:tab w:val="right" w:leader="dot" w:pos="9203"/>
            </w:tabs>
            <w:rPr>
              <w:rFonts w:asciiTheme="minorHAnsi" w:hAnsiTheme="minorHAnsi" w:cstheme="minorBidi"/>
              <w:b w:val="0"/>
              <w:bCs w:val="0"/>
              <w:noProof/>
              <w:color w:val="auto"/>
              <w:sz w:val="22"/>
              <w:szCs w:val="22"/>
              <w:lang w:eastAsia="en-GB"/>
            </w:rPr>
          </w:pPr>
          <w:hyperlink w:anchor="_Toc147912720" w:history="1">
            <w:r w:rsidR="002F71D6" w:rsidRPr="002707B4">
              <w:rPr>
                <w:rStyle w:val="Hyperlink"/>
                <w:noProof/>
              </w:rPr>
              <w:t>Useful links</w:t>
            </w:r>
            <w:r w:rsidR="002F71D6">
              <w:rPr>
                <w:noProof/>
                <w:webHidden/>
              </w:rPr>
              <w:tab/>
            </w:r>
            <w:r w:rsidR="002F71D6">
              <w:rPr>
                <w:noProof/>
                <w:webHidden/>
              </w:rPr>
              <w:fldChar w:fldCharType="begin"/>
            </w:r>
            <w:r w:rsidR="002F71D6">
              <w:rPr>
                <w:noProof/>
                <w:webHidden/>
              </w:rPr>
              <w:instrText xml:space="preserve"> PAGEREF _Toc147912720 \h </w:instrText>
            </w:r>
            <w:r w:rsidR="002F71D6">
              <w:rPr>
                <w:noProof/>
                <w:webHidden/>
              </w:rPr>
            </w:r>
            <w:r w:rsidR="002F71D6">
              <w:rPr>
                <w:noProof/>
                <w:webHidden/>
              </w:rPr>
              <w:fldChar w:fldCharType="separate"/>
            </w:r>
            <w:r w:rsidR="002F71D6">
              <w:rPr>
                <w:noProof/>
                <w:webHidden/>
              </w:rPr>
              <w:t>11</w:t>
            </w:r>
            <w:r w:rsidR="002F71D6">
              <w:rPr>
                <w:noProof/>
                <w:webHidden/>
              </w:rPr>
              <w:fldChar w:fldCharType="end"/>
            </w:r>
          </w:hyperlink>
        </w:p>
        <w:p w14:paraId="32761B57" w14:textId="0A1753EF" w:rsidR="00F16498" w:rsidRPr="00AA7CA1" w:rsidRDefault="00F16498" w:rsidP="002616D1">
          <w:r w:rsidRPr="00AA7CA1">
            <w:rPr>
              <w:rFonts w:asciiTheme="minorHAnsi" w:hAnsiTheme="minorHAnsi" w:cstheme="minorHAnsi"/>
              <w:iCs/>
              <w:szCs w:val="28"/>
            </w:rPr>
            <w:fldChar w:fldCharType="end"/>
          </w:r>
        </w:p>
      </w:sdtContent>
    </w:sdt>
    <w:bookmarkEnd w:id="0"/>
    <w:p w14:paraId="1F17285F" w14:textId="7306821F" w:rsidR="00D53AD7" w:rsidRDefault="00D53AD7">
      <w:pPr>
        <w:jc w:val="left"/>
        <w:rPr>
          <w:highlight w:val="yellow"/>
        </w:rPr>
      </w:pPr>
      <w:r>
        <w:rPr>
          <w:highlight w:val="yellow"/>
        </w:rPr>
        <w:br w:type="page"/>
      </w:r>
    </w:p>
    <w:p w14:paraId="7803A208" w14:textId="4E8C2CA8" w:rsidR="005E67D6" w:rsidRPr="00876A9D" w:rsidRDefault="00854780" w:rsidP="003B1CD4">
      <w:pPr>
        <w:pStyle w:val="BLHeader1"/>
      </w:pPr>
      <w:bookmarkStart w:id="1" w:name="_Toc147912689"/>
      <w:r w:rsidRPr="00876A9D">
        <w:lastRenderedPageBreak/>
        <w:t>Introduction</w:t>
      </w:r>
      <w:bookmarkEnd w:id="1"/>
      <w:r w:rsidRPr="00876A9D">
        <w:t xml:space="preserve"> </w:t>
      </w:r>
    </w:p>
    <w:p w14:paraId="579E7B3F" w14:textId="78DC4C92" w:rsidR="00D200A2" w:rsidRDefault="00D200A2" w:rsidP="00D200A2">
      <w:r>
        <w:t xml:space="preserve">These </w:t>
      </w:r>
      <w:r w:rsidR="00041DC2">
        <w:t>overview</w:t>
      </w:r>
      <w:r>
        <w:t xml:space="preserve"> notes provide general guidance only and specific legal advice may need to obtained. </w:t>
      </w:r>
    </w:p>
    <w:p w14:paraId="2E2CC41E" w14:textId="77777777" w:rsidR="00D200A2" w:rsidRDefault="00D200A2" w:rsidP="002616D1"/>
    <w:p w14:paraId="3E6C0D69" w14:textId="3F40BF28" w:rsidR="00F65C4B" w:rsidRPr="00876A9D" w:rsidRDefault="00B8720A" w:rsidP="002616D1">
      <w:r w:rsidRPr="00876A9D">
        <w:t xml:space="preserve">In this </w:t>
      </w:r>
      <w:r w:rsidR="000F4E8F">
        <w:t xml:space="preserve">overview </w:t>
      </w:r>
      <w:r w:rsidRPr="00876A9D">
        <w:t xml:space="preserve">session we </w:t>
      </w:r>
      <w:r w:rsidR="00F55C67" w:rsidRPr="00876A9D">
        <w:t>consider</w:t>
      </w:r>
      <w:r w:rsidRPr="00876A9D">
        <w:t>:</w:t>
      </w:r>
    </w:p>
    <w:p w14:paraId="02709CE4" w14:textId="192AD9A9" w:rsidR="00B8720A" w:rsidRDefault="00B8720A" w:rsidP="002616D1"/>
    <w:p w14:paraId="6878775D" w14:textId="77777777" w:rsidR="000500B0" w:rsidRDefault="000500B0" w:rsidP="005E7B6B">
      <w:pPr>
        <w:pStyle w:val="bullet"/>
        <w:rPr>
          <w:rStyle w:val="Strong"/>
          <w:b w:val="0"/>
          <w:bCs w:val="0"/>
        </w:rPr>
      </w:pPr>
      <w:r>
        <w:rPr>
          <w:rStyle w:val="Strong"/>
          <w:b w:val="0"/>
          <w:bCs w:val="0"/>
        </w:rPr>
        <w:t>Grievance process steps</w:t>
      </w:r>
    </w:p>
    <w:p w14:paraId="2B0DA9BF" w14:textId="637A5E17" w:rsidR="005043BC" w:rsidRPr="00DE3CD9" w:rsidRDefault="000F4E8F" w:rsidP="005E7B6B">
      <w:pPr>
        <w:pStyle w:val="bullet"/>
        <w:rPr>
          <w:rStyle w:val="Strong"/>
          <w:b w:val="0"/>
          <w:bCs w:val="0"/>
        </w:rPr>
      </w:pPr>
      <w:r>
        <w:rPr>
          <w:rStyle w:val="Strong"/>
          <w:b w:val="0"/>
          <w:bCs w:val="0"/>
        </w:rPr>
        <w:t>What a grievance is</w:t>
      </w:r>
    </w:p>
    <w:p w14:paraId="4635D89B" w14:textId="67C2DD8E" w:rsidR="005043BC" w:rsidRDefault="000500B0" w:rsidP="005E7B6B">
      <w:pPr>
        <w:pStyle w:val="bullet"/>
        <w:rPr>
          <w:rStyle w:val="Strong"/>
          <w:b w:val="0"/>
          <w:bCs w:val="0"/>
        </w:rPr>
      </w:pPr>
      <w:r>
        <w:rPr>
          <w:rStyle w:val="Strong"/>
          <w:b w:val="0"/>
          <w:bCs w:val="0"/>
        </w:rPr>
        <w:t>I</w:t>
      </w:r>
      <w:r w:rsidR="005043BC" w:rsidRPr="00DE3CD9">
        <w:rPr>
          <w:rStyle w:val="Strong"/>
          <w:b w:val="0"/>
          <w:bCs w:val="0"/>
        </w:rPr>
        <w:t>dentifying the issues</w:t>
      </w:r>
    </w:p>
    <w:p w14:paraId="39BA7CDC" w14:textId="4CEE0C88" w:rsidR="000500B0" w:rsidRPr="00DE3CD9" w:rsidRDefault="000500B0" w:rsidP="005E7B6B">
      <w:pPr>
        <w:pStyle w:val="bullet"/>
        <w:rPr>
          <w:rStyle w:val="Strong"/>
          <w:b w:val="0"/>
          <w:bCs w:val="0"/>
        </w:rPr>
      </w:pPr>
      <w:r>
        <w:rPr>
          <w:rStyle w:val="Strong"/>
          <w:b w:val="0"/>
          <w:bCs w:val="0"/>
        </w:rPr>
        <w:t>Investigation</w:t>
      </w:r>
    </w:p>
    <w:p w14:paraId="5BD5D49D" w14:textId="4E0213C3" w:rsidR="005043BC" w:rsidRPr="000500B0" w:rsidRDefault="000500B0" w:rsidP="000500B0">
      <w:pPr>
        <w:pStyle w:val="bullet"/>
        <w:rPr>
          <w:rStyle w:val="Strong"/>
          <w:b w:val="0"/>
          <w:bCs w:val="0"/>
        </w:rPr>
      </w:pPr>
      <w:r>
        <w:rPr>
          <w:rStyle w:val="Strong"/>
          <w:b w:val="0"/>
          <w:bCs w:val="0"/>
        </w:rPr>
        <w:t>T</w:t>
      </w:r>
      <w:r w:rsidR="005043BC" w:rsidRPr="00DE3CD9">
        <w:rPr>
          <w:rStyle w:val="Strong"/>
          <w:b w:val="0"/>
          <w:bCs w:val="0"/>
        </w:rPr>
        <w:t xml:space="preserve">he </w:t>
      </w:r>
      <w:r>
        <w:rPr>
          <w:rStyle w:val="Strong"/>
          <w:b w:val="0"/>
          <w:bCs w:val="0"/>
        </w:rPr>
        <w:t xml:space="preserve">grievance </w:t>
      </w:r>
      <w:r w:rsidR="005043BC" w:rsidRPr="00DE3CD9">
        <w:rPr>
          <w:rStyle w:val="Strong"/>
          <w:b w:val="0"/>
          <w:bCs w:val="0"/>
        </w:rPr>
        <w:t>meeting</w:t>
      </w:r>
    </w:p>
    <w:p w14:paraId="7BE3AEB7" w14:textId="558DFB59" w:rsidR="005043BC" w:rsidRDefault="000500B0" w:rsidP="005E7B6B">
      <w:pPr>
        <w:pStyle w:val="bullet"/>
        <w:rPr>
          <w:rStyle w:val="Strong"/>
          <w:b w:val="0"/>
          <w:bCs w:val="0"/>
        </w:rPr>
      </w:pPr>
      <w:r>
        <w:rPr>
          <w:rStyle w:val="Strong"/>
          <w:b w:val="0"/>
          <w:bCs w:val="0"/>
        </w:rPr>
        <w:t xml:space="preserve">The grievance </w:t>
      </w:r>
      <w:r w:rsidR="005043BC" w:rsidRPr="00DE3CD9">
        <w:rPr>
          <w:rStyle w:val="Strong"/>
          <w:b w:val="0"/>
          <w:bCs w:val="0"/>
        </w:rPr>
        <w:t>decision</w:t>
      </w:r>
    </w:p>
    <w:p w14:paraId="42F0676A" w14:textId="02E64BB1" w:rsidR="000500B0" w:rsidRDefault="000500B0" w:rsidP="005E7B6B">
      <w:pPr>
        <w:pStyle w:val="bullet"/>
        <w:rPr>
          <w:rStyle w:val="Strong"/>
          <w:b w:val="0"/>
          <w:bCs w:val="0"/>
        </w:rPr>
      </w:pPr>
      <w:r>
        <w:rPr>
          <w:rStyle w:val="Strong"/>
          <w:b w:val="0"/>
          <w:bCs w:val="0"/>
        </w:rPr>
        <w:t>Appeal</w:t>
      </w:r>
    </w:p>
    <w:p w14:paraId="57F28031" w14:textId="77777777" w:rsidR="002F71D6" w:rsidRPr="00DE3CD9" w:rsidRDefault="002F71D6" w:rsidP="002F71D6">
      <w:pPr>
        <w:pStyle w:val="bullet"/>
        <w:numPr>
          <w:ilvl w:val="0"/>
          <w:numId w:val="0"/>
        </w:numPr>
        <w:ind w:left="360"/>
        <w:rPr>
          <w:rStyle w:val="Strong"/>
          <w:b w:val="0"/>
          <w:bCs w:val="0"/>
        </w:rPr>
      </w:pPr>
    </w:p>
    <w:p w14:paraId="6C44D9BA" w14:textId="3EB591E9" w:rsidR="000F4E8F" w:rsidRPr="00DE3CD9" w:rsidRDefault="000F4E8F" w:rsidP="00354FAE">
      <w:pPr>
        <w:pStyle w:val="BLHeading2"/>
      </w:pPr>
      <w:bookmarkStart w:id="2" w:name="_Toc147912690"/>
      <w:r>
        <w:t>Grievance process steps</w:t>
      </w:r>
      <w:bookmarkEnd w:id="2"/>
    </w:p>
    <w:p w14:paraId="39C46420" w14:textId="298D7A80" w:rsidR="00AC7518" w:rsidRDefault="00A9791B" w:rsidP="00297D27">
      <w:r>
        <w:rPr>
          <w:noProof/>
        </w:rPr>
        <w:drawing>
          <wp:inline distT="0" distB="0" distL="0" distR="0" wp14:anchorId="33A149A2" wp14:editId="62668749">
            <wp:extent cx="5848350" cy="2336800"/>
            <wp:effectExtent l="0" t="0" r="1905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2D10D7CC" w14:textId="44599913" w:rsidR="00FB3903" w:rsidRDefault="000F4E8F" w:rsidP="00354FAE">
      <w:pPr>
        <w:pStyle w:val="BLHeading2"/>
      </w:pPr>
      <w:bookmarkStart w:id="3" w:name="_Toc147912691"/>
      <w:bookmarkStart w:id="4" w:name="_Toc36417316"/>
      <w:bookmarkStart w:id="5" w:name="review"/>
      <w:r>
        <w:t>What is a grievance?</w:t>
      </w:r>
      <w:bookmarkEnd w:id="3"/>
      <w:r>
        <w:t xml:space="preserve"> </w:t>
      </w:r>
    </w:p>
    <w:p w14:paraId="68507FAF" w14:textId="22D0AEB4" w:rsidR="008273EE" w:rsidRDefault="0001352A" w:rsidP="002D5784">
      <w:bookmarkStart w:id="6" w:name="_Hlk147907239"/>
      <w:r>
        <w:t>There is no legal definition of a 'grievance'</w:t>
      </w:r>
      <w:r w:rsidR="00546AB6">
        <w:t>.</w:t>
      </w:r>
      <w:r w:rsidR="002D5784">
        <w:t xml:space="preserve"> The </w:t>
      </w:r>
      <w:r w:rsidR="008C64D8">
        <w:t xml:space="preserve">Acas </w:t>
      </w:r>
      <w:r w:rsidR="002D5784">
        <w:t xml:space="preserve">Code of Practice on Disciplinary and Grievance Procedures </w:t>
      </w:r>
      <w:r w:rsidR="002936FB">
        <w:t>(the Co</w:t>
      </w:r>
      <w:r w:rsidR="008C64D8">
        <w:t>d</w:t>
      </w:r>
      <w:r w:rsidR="002936FB">
        <w:t>e) d</w:t>
      </w:r>
      <w:r w:rsidR="008C64D8">
        <w:t xml:space="preserve">efines a grievance </w:t>
      </w:r>
      <w:r w:rsidR="008C64D8" w:rsidRPr="008C64D8">
        <w:t>as</w:t>
      </w:r>
      <w:r w:rsidR="002D5784">
        <w:t>:</w:t>
      </w:r>
      <w:r w:rsidR="00740071">
        <w:t xml:space="preserve"> </w:t>
      </w:r>
    </w:p>
    <w:p w14:paraId="1393D9F9" w14:textId="733F48B1" w:rsidR="008C64D8" w:rsidRDefault="008C64D8" w:rsidP="00C60846">
      <w:pPr>
        <w:pStyle w:val="IntenseQuote"/>
        <w:ind w:left="2160"/>
      </w:pPr>
      <w:r w:rsidRPr="00740071">
        <w:rPr>
          <w:rStyle w:val="Strong"/>
        </w:rPr>
        <w:t xml:space="preserve">concerns, problems or complaints that </w:t>
      </w:r>
      <w:r w:rsidR="00825E48" w:rsidRPr="00740071">
        <w:rPr>
          <w:rStyle w:val="Strong"/>
        </w:rPr>
        <w:t>individual</w:t>
      </w:r>
      <w:r w:rsidRPr="00740071">
        <w:rPr>
          <w:rStyle w:val="Strong"/>
        </w:rPr>
        <w:t>s raise with their employers</w:t>
      </w:r>
    </w:p>
    <w:p w14:paraId="6EE54020" w14:textId="77777777" w:rsidR="002F71D6" w:rsidRDefault="002F71D6">
      <w:pPr>
        <w:jc w:val="left"/>
      </w:pPr>
      <w:r>
        <w:br w:type="page"/>
      </w:r>
    </w:p>
    <w:p w14:paraId="5F6B374E" w14:textId="263F8BDC" w:rsidR="002D5784" w:rsidRDefault="002D5784" w:rsidP="000F4E8F">
      <w:r>
        <w:lastRenderedPageBreak/>
        <w:t xml:space="preserve">The Employment Relations Act 1999, which deals with the right to be accompanied, defines a 'grievance hearing' as: </w:t>
      </w:r>
    </w:p>
    <w:p w14:paraId="32FDE420" w14:textId="2333789D" w:rsidR="002D5784" w:rsidRPr="002D5784" w:rsidRDefault="002D5784" w:rsidP="002D5784">
      <w:pPr>
        <w:pStyle w:val="IntenseQuote"/>
        <w:ind w:left="2160"/>
        <w:rPr>
          <w:rStyle w:val="Strong"/>
        </w:rPr>
      </w:pPr>
      <w:r w:rsidRPr="002D5784">
        <w:rPr>
          <w:rStyle w:val="Strong"/>
        </w:rPr>
        <w:t>a hearing which concerns the performance of a duty by an employer in relation to a worker</w:t>
      </w:r>
    </w:p>
    <w:bookmarkEnd w:id="6"/>
    <w:p w14:paraId="06DE1DDB" w14:textId="5FB3C946" w:rsidR="0057690D" w:rsidRDefault="002A74D4" w:rsidP="000F4E8F">
      <w:r>
        <w:t xml:space="preserve">In </w:t>
      </w:r>
      <w:r w:rsidR="002D5784">
        <w:t>this overview</w:t>
      </w:r>
      <w:r>
        <w:t xml:space="preserve"> a </w:t>
      </w:r>
      <w:r w:rsidR="0020756A">
        <w:t>'</w:t>
      </w:r>
      <w:r>
        <w:t>grievance</w:t>
      </w:r>
      <w:r w:rsidR="0020756A">
        <w:t>'</w:t>
      </w:r>
      <w:r>
        <w:t xml:space="preserve"> is </w:t>
      </w:r>
      <w:r w:rsidR="00EF0C9D">
        <w:t xml:space="preserve">a </w:t>
      </w:r>
      <w:r w:rsidR="00EF0C9D" w:rsidRPr="00353E2F">
        <w:rPr>
          <w:rStyle w:val="SubtleEmphasis"/>
        </w:rPr>
        <w:t>concern, problem or complaint</w:t>
      </w:r>
      <w:r>
        <w:t xml:space="preserve"> raised by the individual and which is considered under the grievance policy. </w:t>
      </w:r>
    </w:p>
    <w:p w14:paraId="401D6CAF" w14:textId="19DE36D9" w:rsidR="0057690D" w:rsidRDefault="0057690D" w:rsidP="000F4E8F"/>
    <w:p w14:paraId="7CEAF22D" w14:textId="08C06D0B" w:rsidR="009A7801" w:rsidRDefault="009A7801" w:rsidP="009A7801">
      <w:pPr>
        <w:pStyle w:val="BLHeading3"/>
      </w:pPr>
      <w:bookmarkStart w:id="7" w:name="_Toc147912692"/>
      <w:r>
        <w:t>Identifying a grievance</w:t>
      </w:r>
      <w:bookmarkEnd w:id="7"/>
      <w:r>
        <w:t xml:space="preserve"> </w:t>
      </w:r>
    </w:p>
    <w:p w14:paraId="232DCCF6" w14:textId="77777777" w:rsidR="009A7801" w:rsidRDefault="009A7801" w:rsidP="000F4E8F"/>
    <w:p w14:paraId="552394EC" w14:textId="5A16D7E8" w:rsidR="00576CDF" w:rsidRDefault="00547CB9" w:rsidP="000F4E8F">
      <w:r>
        <w:t xml:space="preserve">A </w:t>
      </w:r>
      <w:r w:rsidR="00FF5BC5">
        <w:t xml:space="preserve">grievance does not need to </w:t>
      </w:r>
      <w:r w:rsidR="00471C3B">
        <w:t xml:space="preserve">be </w:t>
      </w:r>
      <w:r w:rsidR="009A7801">
        <w:t xml:space="preserve">labelled </w:t>
      </w:r>
      <w:r w:rsidR="00FF5BC5">
        <w:t>a grievance</w:t>
      </w:r>
      <w:r w:rsidR="009A7801">
        <w:t>.</w:t>
      </w:r>
      <w:r w:rsidR="00576CDF">
        <w:t xml:space="preserve"> </w:t>
      </w:r>
      <w:r w:rsidR="00737C36">
        <w:t xml:space="preserve">Usually, </w:t>
      </w:r>
      <w:r w:rsidR="009A7801">
        <w:t xml:space="preserve">a </w:t>
      </w:r>
      <w:r w:rsidR="00737C36">
        <w:t xml:space="preserve">grievance </w:t>
      </w:r>
      <w:r w:rsidR="009A7801">
        <w:t xml:space="preserve">is raised </w:t>
      </w:r>
      <w:r w:rsidR="00737C36">
        <w:t xml:space="preserve">in writing but </w:t>
      </w:r>
      <w:r w:rsidR="009A7801">
        <w:t>can be raised verbally.</w:t>
      </w:r>
    </w:p>
    <w:p w14:paraId="2F70EC24" w14:textId="77777777" w:rsidR="00576CDF" w:rsidRDefault="00576CDF" w:rsidP="000F4E8F"/>
    <w:p w14:paraId="3B9DEE46" w14:textId="25766DCC" w:rsidR="008C64D8" w:rsidRDefault="00576CDF" w:rsidP="000F4E8F">
      <w:r>
        <w:t xml:space="preserve">A </w:t>
      </w:r>
      <w:r w:rsidR="00547CB9">
        <w:t>grievance c</w:t>
      </w:r>
      <w:r w:rsidR="0001352A">
        <w:t xml:space="preserve">an relate to anything </w:t>
      </w:r>
      <w:r w:rsidR="00E24E87">
        <w:t>within the</w:t>
      </w:r>
      <w:r w:rsidR="0001352A">
        <w:t xml:space="preserve"> individual’s work</w:t>
      </w:r>
      <w:r w:rsidR="00930FD6">
        <w:t>: for example, the terms and conditions of their employment, an issue relating to health and safety, relationships in the workplace, alleged bullying and harassment, proposed or new working practices, the working environment or discrimination</w:t>
      </w:r>
      <w:r w:rsidR="006F531C">
        <w:t xml:space="preserve">. </w:t>
      </w:r>
      <w:r w:rsidR="0001352A">
        <w:t>It c</w:t>
      </w:r>
      <w:r w:rsidR="00547CB9">
        <w:t xml:space="preserve">ould be </w:t>
      </w:r>
      <w:r w:rsidR="006F531C">
        <w:t xml:space="preserve">about a colleague, the organisation itself or a third party. </w:t>
      </w:r>
    </w:p>
    <w:p w14:paraId="630683AD" w14:textId="65512D2E" w:rsidR="008C64D8" w:rsidRDefault="008C64D8" w:rsidP="000F4E8F"/>
    <w:p w14:paraId="6C41270B" w14:textId="56B3DA27" w:rsidR="00C7608B" w:rsidRDefault="00C7608B" w:rsidP="00354FAE">
      <w:pPr>
        <w:pStyle w:val="BLHeading2"/>
      </w:pPr>
      <w:bookmarkStart w:id="8" w:name="_Toc36189108"/>
      <w:bookmarkStart w:id="9" w:name="_Toc147912693"/>
      <w:r>
        <w:t>Why it</w:t>
      </w:r>
      <w:r w:rsidR="00332471">
        <w:t xml:space="preserve"> is</w:t>
      </w:r>
      <w:r>
        <w:t xml:space="preserve"> important to follow a fair process</w:t>
      </w:r>
      <w:bookmarkEnd w:id="8"/>
      <w:bookmarkEnd w:id="9"/>
    </w:p>
    <w:p w14:paraId="1A83C224" w14:textId="3B5625ED" w:rsidR="00C7608B" w:rsidRDefault="00C7608B" w:rsidP="00C7608B">
      <w:pPr>
        <w:pStyle w:val="BLHeading3"/>
      </w:pPr>
      <w:bookmarkStart w:id="10" w:name="_Toc147912694"/>
      <w:r>
        <w:t>Claims for unfair dismissal</w:t>
      </w:r>
      <w:bookmarkEnd w:id="10"/>
    </w:p>
    <w:p w14:paraId="15122A89" w14:textId="77777777" w:rsidR="00772C63" w:rsidRDefault="00772C63" w:rsidP="00C7608B"/>
    <w:p w14:paraId="6CBB4042" w14:textId="78BEE5C3" w:rsidR="008E0741" w:rsidRDefault="00825E48" w:rsidP="002936FB">
      <w:r>
        <w:t>Individual</w:t>
      </w:r>
      <w:r w:rsidR="00C7608B">
        <w:t>s with two or more years' service are protected against unfair dismissal</w:t>
      </w:r>
      <w:r w:rsidR="007D3D5B">
        <w:t>. In</w:t>
      </w:r>
      <w:r w:rsidR="00C7608B">
        <w:t xml:space="preserve"> some limited exceptions</w:t>
      </w:r>
      <w:r w:rsidR="007D3D5B">
        <w:t>, indivi</w:t>
      </w:r>
      <w:r w:rsidR="00953726">
        <w:t xml:space="preserve">duals are protected even if they do not have two years' service. </w:t>
      </w:r>
      <w:r w:rsidR="00C7608B">
        <w:t>This means employers need to be as sure as they can be that</w:t>
      </w:r>
      <w:r w:rsidR="002936FB">
        <w:t xml:space="preserve"> the grievance process and </w:t>
      </w:r>
      <w:r w:rsidR="008E0741" w:rsidRPr="001F7787">
        <w:t xml:space="preserve">decision </w:t>
      </w:r>
      <w:r w:rsidR="00422976" w:rsidRPr="001F7787">
        <w:t xml:space="preserve">involving an </w:t>
      </w:r>
      <w:r w:rsidRPr="001F7787">
        <w:t>individual</w:t>
      </w:r>
      <w:r w:rsidR="00422976" w:rsidRPr="001F7787">
        <w:t xml:space="preserve"> with two or more years' service </w:t>
      </w:r>
      <w:r w:rsidR="008E0741" w:rsidRPr="001F7787">
        <w:t>is</w:t>
      </w:r>
      <w:r w:rsidR="008E0741">
        <w:t xml:space="preserve"> </w:t>
      </w:r>
      <w:r w:rsidR="008E0741" w:rsidRPr="001F7787">
        <w:rPr>
          <w:rStyle w:val="Strong"/>
        </w:rPr>
        <w:t>fair and reasonable</w:t>
      </w:r>
      <w:r w:rsidR="008E0741">
        <w:t xml:space="preserve">. </w:t>
      </w:r>
    </w:p>
    <w:p w14:paraId="779010A2" w14:textId="5427A9A6" w:rsidR="00C7608B" w:rsidRDefault="00C7608B" w:rsidP="002936FB"/>
    <w:p w14:paraId="08B64E2C" w14:textId="77777777" w:rsidR="00C7608B" w:rsidRDefault="00C7608B" w:rsidP="00C7608B">
      <w:pPr>
        <w:pStyle w:val="BLHeading3"/>
      </w:pPr>
      <w:bookmarkStart w:id="11" w:name="_Toc147912695"/>
      <w:r>
        <w:t>Claims of discrimination</w:t>
      </w:r>
      <w:bookmarkEnd w:id="11"/>
    </w:p>
    <w:p w14:paraId="0C9A080B" w14:textId="77777777" w:rsidR="00772C63" w:rsidRDefault="00772C63" w:rsidP="00C7608B"/>
    <w:p w14:paraId="4362200F" w14:textId="5301EC5D" w:rsidR="00804279" w:rsidRDefault="00200912" w:rsidP="00C7608B">
      <w:r>
        <w:t xml:space="preserve">No </w:t>
      </w:r>
      <w:r w:rsidR="002936FB">
        <w:t xml:space="preserve">minimum </w:t>
      </w:r>
      <w:r>
        <w:t xml:space="preserve">service is needed for a claim for discrimination. </w:t>
      </w:r>
    </w:p>
    <w:p w14:paraId="6409BF2D" w14:textId="77777777" w:rsidR="00804279" w:rsidRDefault="00804279" w:rsidP="00C7608B"/>
    <w:p w14:paraId="188C821F" w14:textId="1D8D5856" w:rsidR="009E6112" w:rsidRDefault="001A4AE9" w:rsidP="00C7608B">
      <w:r>
        <w:t xml:space="preserve">A claim or claims for discrimination </w:t>
      </w:r>
      <w:r w:rsidR="009E6112">
        <w:t xml:space="preserve">could </w:t>
      </w:r>
      <w:r>
        <w:t xml:space="preserve">relate to the initial issue that </w:t>
      </w:r>
      <w:r w:rsidR="00FF57EC">
        <w:t xml:space="preserve">prompted </w:t>
      </w:r>
      <w:r>
        <w:t xml:space="preserve">the grievance but it </w:t>
      </w:r>
      <w:r w:rsidR="00FF57EC">
        <w:t xml:space="preserve">may </w:t>
      </w:r>
      <w:r>
        <w:t xml:space="preserve">relate to </w:t>
      </w:r>
      <w:r w:rsidR="002936FB">
        <w:t xml:space="preserve">the grievance process and/or the grievance </w:t>
      </w:r>
      <w:r w:rsidR="00C7608B">
        <w:t>decision</w:t>
      </w:r>
      <w:r w:rsidR="002936FB">
        <w:t>.</w:t>
      </w:r>
      <w:r w:rsidR="00C7608B">
        <w:t xml:space="preserve"> </w:t>
      </w:r>
    </w:p>
    <w:p w14:paraId="03FD4C65" w14:textId="77777777" w:rsidR="009E6112" w:rsidRDefault="009E6112" w:rsidP="00C7608B"/>
    <w:p w14:paraId="54E1A488" w14:textId="1D939C78" w:rsidR="00C7608B" w:rsidRDefault="000005C3" w:rsidP="00C7608B">
      <w:r>
        <w:t>A key aspect of minimising th</w:t>
      </w:r>
      <w:r w:rsidR="00587435">
        <w:t xml:space="preserve">e risk of allegations of discrimination </w:t>
      </w:r>
      <w:r>
        <w:t>is ensur</w:t>
      </w:r>
      <w:r w:rsidR="002936FB">
        <w:t>ing</w:t>
      </w:r>
      <w:r>
        <w:t xml:space="preserve"> the approach taken consistent with policies and procedures and</w:t>
      </w:r>
      <w:r w:rsidR="002936FB">
        <w:t xml:space="preserve">, where appropriate, what has been done in the </w:t>
      </w:r>
      <w:r w:rsidR="00587435">
        <w:t>past.</w:t>
      </w:r>
      <w:r>
        <w:t xml:space="preserve"> </w:t>
      </w:r>
    </w:p>
    <w:p w14:paraId="6F71D83C" w14:textId="77777777" w:rsidR="00C7608B" w:rsidRDefault="00C7608B" w:rsidP="00C7608B"/>
    <w:p w14:paraId="7D816609" w14:textId="77777777" w:rsidR="00C7608B" w:rsidRDefault="00C7608B" w:rsidP="00C7608B">
      <w:pPr>
        <w:pStyle w:val="BLHeading3"/>
      </w:pPr>
      <w:bookmarkStart w:id="12" w:name="_Toc36189112"/>
      <w:bookmarkStart w:id="13" w:name="_Toc147912696"/>
      <w:r>
        <w:lastRenderedPageBreak/>
        <w:t>Breach of contract</w:t>
      </w:r>
      <w:bookmarkEnd w:id="12"/>
      <w:bookmarkEnd w:id="13"/>
    </w:p>
    <w:p w14:paraId="7BB59EBA" w14:textId="77777777" w:rsidR="00772C63" w:rsidRDefault="00772C63" w:rsidP="00C7608B"/>
    <w:p w14:paraId="68346B5E" w14:textId="287794C6" w:rsidR="00C7608B" w:rsidRDefault="00C7608B" w:rsidP="00C7608B">
      <w:r>
        <w:t xml:space="preserve">It is rare </w:t>
      </w:r>
      <w:r w:rsidR="002936FB">
        <w:t xml:space="preserve">that </w:t>
      </w:r>
      <w:r w:rsidR="00EF5052">
        <w:t xml:space="preserve">grievance </w:t>
      </w:r>
      <w:r>
        <w:t>polic</w:t>
      </w:r>
      <w:r w:rsidR="002936FB">
        <w:t>ies are contractual.</w:t>
      </w:r>
      <w:r>
        <w:t xml:space="preserve"> Any employer who has a contractual handbook or a </w:t>
      </w:r>
      <w:r w:rsidR="002936FB">
        <w:t xml:space="preserve">contractual </w:t>
      </w:r>
      <w:r>
        <w:t xml:space="preserve">standalone </w:t>
      </w:r>
      <w:r w:rsidR="00EF5052">
        <w:t xml:space="preserve">grievance </w:t>
      </w:r>
      <w:r>
        <w:t xml:space="preserve">policy and procedure risks a breach of contract claim if they </w:t>
      </w:r>
      <w:r w:rsidR="002936FB">
        <w:t xml:space="preserve">do not </w:t>
      </w:r>
      <w:r>
        <w:t>follow the procedure.</w:t>
      </w:r>
      <w:r w:rsidR="00EF5052">
        <w:t xml:space="preserve"> </w:t>
      </w:r>
    </w:p>
    <w:p w14:paraId="32AC06E8" w14:textId="77777777" w:rsidR="00880671" w:rsidRDefault="00880671" w:rsidP="00C7608B"/>
    <w:p w14:paraId="6B4C6FAB" w14:textId="77777777" w:rsidR="00880671" w:rsidRDefault="00880671" w:rsidP="00880671">
      <w:pPr>
        <w:pStyle w:val="BLHeading3"/>
      </w:pPr>
      <w:bookmarkStart w:id="14" w:name="_Toc147912697"/>
      <w:r>
        <w:t>Acas Code and guides</w:t>
      </w:r>
      <w:bookmarkEnd w:id="14"/>
    </w:p>
    <w:p w14:paraId="6E64D3DA" w14:textId="77777777" w:rsidR="00880671" w:rsidRDefault="00880671" w:rsidP="00880671"/>
    <w:p w14:paraId="780C7487" w14:textId="77777777" w:rsidR="00041DC2" w:rsidRDefault="00880671" w:rsidP="00041DC2">
      <w:r>
        <w:t xml:space="preserve">The Code sets out </w:t>
      </w:r>
      <w:r w:rsidRPr="000313CE">
        <w:t>“</w:t>
      </w:r>
      <w:r w:rsidRPr="00F27D4F">
        <w:rPr>
          <w:rStyle w:val="Strong"/>
        </w:rPr>
        <w:t>the standard of reasonable behaviour</w:t>
      </w:r>
      <w:r w:rsidRPr="000313CE">
        <w:t xml:space="preserve">” </w:t>
      </w:r>
      <w:r>
        <w:t>for both the employer and individual in a</w:t>
      </w:r>
      <w:r w:rsidR="00921636">
        <w:t xml:space="preserve"> </w:t>
      </w:r>
      <w:r>
        <w:t>grievance process.</w:t>
      </w:r>
      <w:r w:rsidR="00041DC2">
        <w:t xml:space="preserve"> The Code is supplemented by a non-statutory guide '</w:t>
      </w:r>
      <w:r w:rsidR="00041DC2" w:rsidRPr="000B64C5">
        <w:t>Discipline and grievances at work</w:t>
      </w:r>
      <w:r w:rsidR="00041DC2">
        <w:t xml:space="preserve">: The Acas Guide'.  </w:t>
      </w:r>
    </w:p>
    <w:p w14:paraId="67EBEFF9" w14:textId="77777777" w:rsidR="00921636" w:rsidRDefault="00921636" w:rsidP="00880671"/>
    <w:p w14:paraId="52BD88D2" w14:textId="3423D8C0" w:rsidR="00880671" w:rsidRDefault="00880671" w:rsidP="00880671">
      <w:r>
        <w:t>Failing to follow the Code</w:t>
      </w:r>
      <w:r w:rsidR="00041DC2">
        <w:t xml:space="preserve"> and Guide</w:t>
      </w:r>
      <w:r>
        <w:t xml:space="preserve"> in a </w:t>
      </w:r>
      <w:r w:rsidR="00921636">
        <w:t>grievance</w:t>
      </w:r>
      <w:r>
        <w:t xml:space="preserve"> process will not</w:t>
      </w:r>
      <w:r w:rsidR="00921636">
        <w:t>, alone,</w:t>
      </w:r>
      <w:r>
        <w:t xml:space="preserve"> give</w:t>
      </w:r>
      <w:r w:rsidR="00921636">
        <w:t xml:space="preserve"> an</w:t>
      </w:r>
      <w:r>
        <w:t xml:space="preserve"> individual grounds to successfully appeal a decision, resign or bring a claim in the employment tribunal. However, </w:t>
      </w:r>
      <w:r w:rsidR="00921636">
        <w:t xml:space="preserve">breaches of the </w:t>
      </w:r>
      <w:r>
        <w:t xml:space="preserve">Code </w:t>
      </w:r>
      <w:r w:rsidR="00041DC2">
        <w:t xml:space="preserve">and Guide are </w:t>
      </w:r>
      <w:r w:rsidR="00921636">
        <w:t xml:space="preserve">considered by </w:t>
      </w:r>
      <w:r>
        <w:t>employment tribunal</w:t>
      </w:r>
      <w:r w:rsidR="00921636">
        <w:t>s</w:t>
      </w:r>
      <w:r>
        <w:t xml:space="preserve"> when deciding if </w:t>
      </w:r>
      <w:r w:rsidR="00921636">
        <w:t xml:space="preserve">an </w:t>
      </w:r>
      <w:r>
        <w:t xml:space="preserve">approach was reasonable </w:t>
      </w:r>
      <w:r w:rsidR="00DB750C">
        <w:t xml:space="preserve">and </w:t>
      </w:r>
      <w:r w:rsidR="00921636">
        <w:t xml:space="preserve">not following </w:t>
      </w:r>
      <w:r w:rsidR="00041DC2">
        <w:t xml:space="preserve">them </w:t>
      </w:r>
      <w:r>
        <w:t>increase</w:t>
      </w:r>
      <w:r w:rsidR="00B9547C">
        <w:t>s</w:t>
      </w:r>
      <w:r>
        <w:t xml:space="preserve"> risk. </w:t>
      </w:r>
      <w:r w:rsidR="00041DC2">
        <w:t xml:space="preserve">Not following the Code </w:t>
      </w:r>
      <w:r w:rsidR="00921636">
        <w:t xml:space="preserve">can result in an increase of compensation </w:t>
      </w:r>
      <w:r w:rsidR="00041DC2">
        <w:t xml:space="preserve">for an individual </w:t>
      </w:r>
      <w:r w:rsidR="00921636">
        <w:t>by up to 25%.</w:t>
      </w:r>
      <w:r w:rsidR="00041DC2">
        <w:t xml:space="preserve"> There is not potential for penalty for not following the Guide. </w:t>
      </w:r>
      <w:r>
        <w:t xml:space="preserve">Equally, following the Code </w:t>
      </w:r>
      <w:r w:rsidR="00041DC2">
        <w:t xml:space="preserve">and Guide </w:t>
      </w:r>
      <w:r>
        <w:t>does not mean an employer is 'safe' from successful challenge</w:t>
      </w:r>
      <w:r w:rsidR="00921636">
        <w:t>.</w:t>
      </w:r>
      <w:r>
        <w:t xml:space="preserve"> </w:t>
      </w:r>
    </w:p>
    <w:p w14:paraId="7B6F1D7B" w14:textId="77777777" w:rsidR="00880671" w:rsidRDefault="00880671" w:rsidP="00880671"/>
    <w:p w14:paraId="5AD26AE4" w14:textId="0EBEBAAC" w:rsidR="00880671" w:rsidRDefault="00880671" w:rsidP="00880671">
      <w:r>
        <w:t>Links to the Code and Guide, and other useful guidance, are below</w:t>
      </w:r>
      <w:r w:rsidR="0019175C">
        <w:t xml:space="preserve"> under useful links</w:t>
      </w:r>
      <w:r>
        <w:t xml:space="preserve">. </w:t>
      </w:r>
    </w:p>
    <w:p w14:paraId="3E07D7FB" w14:textId="033CB62B" w:rsidR="00C7608B" w:rsidRDefault="00C7608B" w:rsidP="00C7608B"/>
    <w:p w14:paraId="6920427B" w14:textId="77777777" w:rsidR="00D94E94" w:rsidRDefault="00D94E94" w:rsidP="00D94E94">
      <w:pPr>
        <w:pStyle w:val="BLHeading2"/>
      </w:pPr>
      <w:bookmarkStart w:id="15" w:name="_Toc147912698"/>
      <w:bookmarkStart w:id="16" w:name="_Toc36189113"/>
      <w:r>
        <w:t>Steps on receipt of grievance</w:t>
      </w:r>
      <w:bookmarkEnd w:id="15"/>
    </w:p>
    <w:p w14:paraId="15A35987" w14:textId="77777777" w:rsidR="00D94E94" w:rsidRDefault="00D94E94" w:rsidP="00D94E94">
      <w:r>
        <w:t>On receipt of a grievance:</w:t>
      </w:r>
    </w:p>
    <w:p w14:paraId="36AE58A6" w14:textId="77777777" w:rsidR="00D94E94" w:rsidRDefault="00D94E94" w:rsidP="00D94E94"/>
    <w:p w14:paraId="598BB284" w14:textId="77777777" w:rsidR="00D94E94" w:rsidRDefault="00D94E94" w:rsidP="00D94E94">
      <w:pPr>
        <w:pStyle w:val="bullet"/>
      </w:pPr>
      <w:r>
        <w:t>relevant policies and procedures identified</w:t>
      </w:r>
    </w:p>
    <w:p w14:paraId="0E0F99F7" w14:textId="47976FA3" w:rsidR="00D94E94" w:rsidRDefault="00D94E94" w:rsidP="00D94E94">
      <w:pPr>
        <w:pStyle w:val="bullet"/>
      </w:pPr>
      <w:r>
        <w:t>options to resolve</w:t>
      </w:r>
    </w:p>
    <w:p w14:paraId="5F4C6677" w14:textId="52512545" w:rsidR="00D94E94" w:rsidRDefault="00D94E94" w:rsidP="00D94E94">
      <w:pPr>
        <w:pStyle w:val="bullet"/>
      </w:pPr>
      <w:r>
        <w:t>roles and individuals identified</w:t>
      </w:r>
    </w:p>
    <w:p w14:paraId="1103CE62" w14:textId="77777777" w:rsidR="00D94E94" w:rsidRDefault="00D94E94" w:rsidP="00D94E94">
      <w:pPr>
        <w:pStyle w:val="bullet"/>
      </w:pPr>
      <w:r>
        <w:t xml:space="preserve">the grievance should be acknowledged </w:t>
      </w:r>
    </w:p>
    <w:p w14:paraId="5A112F56" w14:textId="77777777" w:rsidR="00D94E94" w:rsidRDefault="00D94E94" w:rsidP="00D94E94">
      <w:pPr>
        <w:pStyle w:val="bullet"/>
      </w:pPr>
      <w:r>
        <w:t xml:space="preserve">invite to a first grievance meeting to discuss, clarify and outline next steps </w:t>
      </w:r>
    </w:p>
    <w:p w14:paraId="6051D6C0" w14:textId="77777777" w:rsidR="00D94E94" w:rsidRDefault="00D94E94" w:rsidP="00D94E94">
      <w:pPr>
        <w:pStyle w:val="bullet"/>
      </w:pPr>
      <w:r>
        <w:t xml:space="preserve">provide information about any internal and external support </w:t>
      </w:r>
    </w:p>
    <w:p w14:paraId="3EA85BCB" w14:textId="77777777" w:rsidR="00D94E94" w:rsidRDefault="00D94E94" w:rsidP="00D94E94">
      <w:pPr>
        <w:pStyle w:val="bullet"/>
      </w:pPr>
      <w:r w:rsidRPr="004E53A8">
        <w:t xml:space="preserve">query if any additional </w:t>
      </w:r>
      <w:r>
        <w:t xml:space="preserve">support is needed </w:t>
      </w:r>
    </w:p>
    <w:p w14:paraId="452D960E" w14:textId="2E01380C" w:rsidR="00D94E94" w:rsidRDefault="00D94E94" w:rsidP="00D94E94"/>
    <w:p w14:paraId="7FCFE3C8" w14:textId="6E75AB23" w:rsidR="00D94E94" w:rsidRDefault="00D94E94" w:rsidP="00D94E94">
      <w:r>
        <w:t xml:space="preserve">Some of these points are considered below. </w:t>
      </w:r>
    </w:p>
    <w:p w14:paraId="33334F88" w14:textId="77777777" w:rsidR="00D94E94" w:rsidRDefault="00D94E94" w:rsidP="00D94E94"/>
    <w:p w14:paraId="11770F76" w14:textId="5BD63EA1" w:rsidR="00CD246F" w:rsidRDefault="00CD246F" w:rsidP="00D21512">
      <w:pPr>
        <w:pStyle w:val="BLHeading3"/>
      </w:pPr>
      <w:bookmarkStart w:id="17" w:name="_Toc147912699"/>
      <w:r>
        <w:t>Informal resolution</w:t>
      </w:r>
      <w:bookmarkEnd w:id="17"/>
      <w:r>
        <w:t xml:space="preserve"> </w:t>
      </w:r>
    </w:p>
    <w:p w14:paraId="7D0C971D" w14:textId="77777777" w:rsidR="00772C63" w:rsidRDefault="00772C63" w:rsidP="003F0EB0"/>
    <w:p w14:paraId="50717307" w14:textId="005BE6EF" w:rsidR="00D21512" w:rsidRDefault="00D21512" w:rsidP="003F0EB0">
      <w:r>
        <w:t xml:space="preserve">Where a </w:t>
      </w:r>
      <w:r w:rsidR="00921636">
        <w:t>grievance</w:t>
      </w:r>
      <w:r>
        <w:t xml:space="preserve"> </w:t>
      </w:r>
      <w:r w:rsidR="00041DC2">
        <w:t xml:space="preserve">is raised the option of approaching the matter informally should be considered. </w:t>
      </w:r>
    </w:p>
    <w:p w14:paraId="5C029472" w14:textId="374EF82B" w:rsidR="00D21512" w:rsidRDefault="00D21512" w:rsidP="003F0EB0"/>
    <w:p w14:paraId="23EE1941" w14:textId="77777777" w:rsidR="002F71D6" w:rsidRDefault="002F71D6">
      <w:pPr>
        <w:jc w:val="left"/>
        <w:rPr>
          <w:rFonts w:cs="Open Sans"/>
          <w:b/>
          <w:sz w:val="28"/>
          <w:szCs w:val="21"/>
          <w:shd w:val="clear" w:color="auto" w:fill="FFFFFF"/>
        </w:rPr>
      </w:pPr>
      <w:bookmarkStart w:id="18" w:name="_Toc147912700"/>
      <w:r>
        <w:br w:type="page"/>
      </w:r>
    </w:p>
    <w:p w14:paraId="46E3EFA1" w14:textId="6BD9F738" w:rsidR="00CD246F" w:rsidRDefault="00CD246F" w:rsidP="00CD246F">
      <w:pPr>
        <w:pStyle w:val="BLHeading3"/>
      </w:pPr>
      <w:r>
        <w:lastRenderedPageBreak/>
        <w:t>No prior involvement</w:t>
      </w:r>
      <w:bookmarkEnd w:id="18"/>
    </w:p>
    <w:p w14:paraId="1695B083" w14:textId="77777777" w:rsidR="004B28DE" w:rsidRDefault="004B28DE" w:rsidP="003F0EB0"/>
    <w:p w14:paraId="45C610BB" w14:textId="5D81CEB2" w:rsidR="003F0EB0" w:rsidRDefault="00A27FBE" w:rsidP="003F0EB0">
      <w:r>
        <w:t xml:space="preserve">Who will </w:t>
      </w:r>
      <w:r w:rsidR="004D2429">
        <w:t>conduct a</w:t>
      </w:r>
      <w:r w:rsidR="00B116DD">
        <w:t xml:space="preserve"> </w:t>
      </w:r>
      <w:r w:rsidR="00921636">
        <w:t>grievance</w:t>
      </w:r>
      <w:r w:rsidR="00B116DD">
        <w:t xml:space="preserve"> meeting</w:t>
      </w:r>
      <w:r w:rsidR="00EF5052">
        <w:t xml:space="preserve"> and </w:t>
      </w:r>
      <w:r>
        <w:t xml:space="preserve">any appeal should be identified early in the process to ensure they </w:t>
      </w:r>
      <w:r w:rsidR="004D2429">
        <w:t>have no (or little) involvement in earlier stages</w:t>
      </w:r>
      <w:r w:rsidR="002A3A6A">
        <w:t>.</w:t>
      </w:r>
      <w:r w:rsidR="0007664E">
        <w:t xml:space="preserve"> </w:t>
      </w:r>
      <w:r w:rsidR="002A3A6A">
        <w:t>I</w:t>
      </w:r>
      <w:r w:rsidR="0007664E">
        <w:t xml:space="preserve">deally, </w:t>
      </w:r>
      <w:r>
        <w:t>seniority should increase at each stage.</w:t>
      </w:r>
      <w:r w:rsidR="003B7953">
        <w:t xml:space="preserve"> </w:t>
      </w:r>
      <w:r w:rsidR="004D2429">
        <w:t>This ensure</w:t>
      </w:r>
      <w:r>
        <w:t>s</w:t>
      </w:r>
      <w:r w:rsidR="004D2429">
        <w:t xml:space="preserve">, so far as possible, independence and </w:t>
      </w:r>
      <w:r>
        <w:t xml:space="preserve">the </w:t>
      </w:r>
      <w:r w:rsidR="004D2429">
        <w:t xml:space="preserve">ability to make </w:t>
      </w:r>
      <w:r w:rsidR="003D216A">
        <w:t>unbiased decision</w:t>
      </w:r>
      <w:r>
        <w:t>s</w:t>
      </w:r>
      <w:r w:rsidR="003D216A">
        <w:t xml:space="preserve">. </w:t>
      </w:r>
    </w:p>
    <w:p w14:paraId="4ABE8740" w14:textId="77777777" w:rsidR="003B7953" w:rsidRDefault="003B7953" w:rsidP="003F0EB0"/>
    <w:p w14:paraId="4D5067E2" w14:textId="4B559BC3" w:rsidR="006369B8" w:rsidRDefault="00A27FBE" w:rsidP="006369B8">
      <w:r>
        <w:t>I</w:t>
      </w:r>
      <w:r w:rsidR="001A7DF3">
        <w:t>n a grievance process</w:t>
      </w:r>
      <w:r>
        <w:t xml:space="preserve">, </w:t>
      </w:r>
      <w:r w:rsidR="003B7953">
        <w:t xml:space="preserve">the role of grievance investigator and decision maker can be undertaken by the same </w:t>
      </w:r>
      <w:r>
        <w:t>person.</w:t>
      </w:r>
      <w:bookmarkStart w:id="19" w:name="_Toc124627324"/>
    </w:p>
    <w:p w14:paraId="2E455E89" w14:textId="77777777" w:rsidR="00A27FBE" w:rsidRPr="006369B8" w:rsidRDefault="00A27FBE" w:rsidP="006369B8"/>
    <w:p w14:paraId="465D4BDB" w14:textId="69545A1F" w:rsidR="005A0928" w:rsidRDefault="005A0928" w:rsidP="00A27FBE">
      <w:pPr>
        <w:pStyle w:val="BLHeading3"/>
      </w:pPr>
      <w:bookmarkStart w:id="20" w:name="_Toc147912701"/>
      <w:bookmarkEnd w:id="19"/>
      <w:bookmarkEnd w:id="16"/>
      <w:r>
        <w:t>Grievances involving allegations of discrimination</w:t>
      </w:r>
      <w:bookmarkEnd w:id="20"/>
    </w:p>
    <w:p w14:paraId="2C92FA59" w14:textId="77777777" w:rsidR="005A0928" w:rsidRDefault="005A0928" w:rsidP="00A27FBE"/>
    <w:p w14:paraId="52FD3F22" w14:textId="75B29B31" w:rsidR="006B3E1C" w:rsidRDefault="006B3E1C" w:rsidP="00A27FBE">
      <w:r>
        <w:t xml:space="preserve">Acas </w:t>
      </w:r>
      <w:r w:rsidR="0044209C">
        <w:t xml:space="preserve">has produced a guide for dealing with </w:t>
      </w:r>
      <w:r>
        <w:t>grievance</w:t>
      </w:r>
      <w:r w:rsidR="0044209C">
        <w:t xml:space="preserve">s that allege discrimination. A link </w:t>
      </w:r>
      <w:r w:rsidR="002B17A6">
        <w:t xml:space="preserve">to the guidance </w:t>
      </w:r>
      <w:r w:rsidR="0044209C">
        <w:t xml:space="preserve">is below. The </w:t>
      </w:r>
      <w:r>
        <w:t xml:space="preserve">guidance </w:t>
      </w:r>
      <w:r w:rsidR="0044209C">
        <w:t xml:space="preserve">says, </w:t>
      </w:r>
      <w:r>
        <w:t xml:space="preserve">when handling a grievance </w:t>
      </w:r>
      <w:r w:rsidR="0044209C">
        <w:t xml:space="preserve">alleging </w:t>
      </w:r>
      <w:r>
        <w:t>discrimination</w:t>
      </w:r>
      <w:r w:rsidR="0044209C">
        <w:t>,</w:t>
      </w:r>
      <w:r>
        <w:t xml:space="preserve"> </w:t>
      </w:r>
      <w:r w:rsidR="00433757">
        <w:t xml:space="preserve">anyone involved </w:t>
      </w:r>
      <w:r>
        <w:t>should:</w:t>
      </w:r>
    </w:p>
    <w:p w14:paraId="586BE8AC" w14:textId="77777777" w:rsidR="006B3E1C" w:rsidRDefault="006B3E1C" w:rsidP="00A27FBE">
      <w:r>
        <w:t xml:space="preserve"> </w:t>
      </w:r>
    </w:p>
    <w:p w14:paraId="3EC9E8D9" w14:textId="55644D53" w:rsidR="006B3E1C" w:rsidRDefault="006B3E1C" w:rsidP="00A27FBE">
      <w:pPr>
        <w:pStyle w:val="bullet"/>
      </w:pPr>
      <w:r w:rsidRPr="002B17A6">
        <w:rPr>
          <w:rStyle w:val="Strong"/>
        </w:rPr>
        <w:t>Keep an open mind</w:t>
      </w:r>
      <w:r>
        <w:t xml:space="preserve">. Discrimination </w:t>
      </w:r>
      <w:r w:rsidR="00526895">
        <w:t xml:space="preserve">is </w:t>
      </w:r>
      <w:r>
        <w:t>often very individual</w:t>
      </w:r>
      <w:r w:rsidR="00526895">
        <w:t xml:space="preserve">; </w:t>
      </w:r>
      <w:r>
        <w:t xml:space="preserve">what </w:t>
      </w:r>
      <w:r w:rsidR="00526895">
        <w:t>is</w:t>
      </w:r>
      <w:r>
        <w:t xml:space="preserve"> felt to be discriminatory can change over time and from person to person</w:t>
      </w:r>
    </w:p>
    <w:p w14:paraId="62F6A8EB" w14:textId="7311B71A" w:rsidR="006B3E1C" w:rsidRDefault="006B3E1C" w:rsidP="00A27FBE">
      <w:pPr>
        <w:pStyle w:val="bullet"/>
      </w:pPr>
      <w:r w:rsidRPr="002B17A6">
        <w:rPr>
          <w:rStyle w:val="Strong"/>
        </w:rPr>
        <w:t>Be aware of sensitivities</w:t>
      </w:r>
      <w:r>
        <w:t xml:space="preserve">. It </w:t>
      </w:r>
      <w:r w:rsidR="00433757">
        <w:t xml:space="preserve">is hard for an individual </w:t>
      </w:r>
      <w:r>
        <w:t xml:space="preserve">to </w:t>
      </w:r>
      <w:r w:rsidR="00433757">
        <w:t xml:space="preserve">make an allegation of </w:t>
      </w:r>
      <w:r>
        <w:t>discrimination</w:t>
      </w:r>
      <w:r w:rsidR="00912674">
        <w:t xml:space="preserve"> and they may be worried about </w:t>
      </w:r>
      <w:r w:rsidR="00A72A02">
        <w:t xml:space="preserve">how </w:t>
      </w:r>
      <w:r w:rsidR="00912674">
        <w:t xml:space="preserve">they could be treated because </w:t>
      </w:r>
      <w:r>
        <w:t xml:space="preserve">they </w:t>
      </w:r>
      <w:r w:rsidR="00912674">
        <w:t xml:space="preserve">have </w:t>
      </w:r>
      <w:r>
        <w:t>ma</w:t>
      </w:r>
      <w:r w:rsidR="00912674">
        <w:t>de</w:t>
      </w:r>
      <w:r>
        <w:t xml:space="preserve"> a complaint</w:t>
      </w:r>
    </w:p>
    <w:p w14:paraId="391B48D5" w14:textId="77777777" w:rsidR="002B17A6" w:rsidRDefault="002B17A6" w:rsidP="00A27FBE"/>
    <w:p w14:paraId="0A614514" w14:textId="1CA0ABF1" w:rsidR="002620D7" w:rsidRDefault="002620D7" w:rsidP="00A27FBE">
      <w:pPr>
        <w:pStyle w:val="BLHeading3"/>
      </w:pPr>
      <w:bookmarkStart w:id="21" w:name="_Toc147912702"/>
      <w:r>
        <w:t>Grievances after employment has ended</w:t>
      </w:r>
      <w:r w:rsidR="009D12B9">
        <w:t xml:space="preserve"> (or in resignation letter)</w:t>
      </w:r>
      <w:bookmarkEnd w:id="21"/>
    </w:p>
    <w:p w14:paraId="0B3C9171" w14:textId="77777777" w:rsidR="002620D7" w:rsidRDefault="002620D7" w:rsidP="00A27FBE"/>
    <w:p w14:paraId="16857D72" w14:textId="3E461B09" w:rsidR="002620D7" w:rsidRDefault="009D12B9" w:rsidP="00A27FBE">
      <w:r>
        <w:t>I</w:t>
      </w:r>
      <w:r w:rsidR="00351CE6">
        <w:t>t is not clear whether there is an obligation to consider grievances raised by individuals after employment has ended</w:t>
      </w:r>
      <w:r w:rsidR="000F790E">
        <w:t xml:space="preserve">. </w:t>
      </w:r>
      <w:r w:rsidR="00A72A02">
        <w:t xml:space="preserve">We recommend the points raised are not </w:t>
      </w:r>
      <w:r w:rsidR="001F2822">
        <w:t>ignored</w:t>
      </w:r>
      <w:r w:rsidR="00A72A02">
        <w:t>, especially if a resignation is with notice.</w:t>
      </w:r>
      <w:r w:rsidR="001F2822">
        <w:t xml:space="preserve"> </w:t>
      </w:r>
      <w:r w:rsidR="00ED458A">
        <w:t xml:space="preserve">If nothing else, </w:t>
      </w:r>
      <w:r w:rsidR="000E4CA5">
        <w:t xml:space="preserve">completing a grievance process could resolve the </w:t>
      </w:r>
      <w:r w:rsidR="007915AA">
        <w:t xml:space="preserve">matter </w:t>
      </w:r>
      <w:r w:rsidR="000E4CA5">
        <w:t xml:space="preserve">and, potentially, avoid a future claim. </w:t>
      </w:r>
    </w:p>
    <w:p w14:paraId="349F0CF3" w14:textId="77777777" w:rsidR="002620D7" w:rsidRDefault="002620D7" w:rsidP="00A27FBE"/>
    <w:p w14:paraId="21742428" w14:textId="086C8EB1" w:rsidR="00FA5B6F" w:rsidRDefault="00FA5B6F" w:rsidP="00A27FBE">
      <w:pPr>
        <w:pStyle w:val="BLHeading2"/>
      </w:pPr>
      <w:bookmarkStart w:id="22" w:name="_Toc147912703"/>
      <w:r>
        <w:t xml:space="preserve">Initial grievance meeting </w:t>
      </w:r>
      <w:r w:rsidR="000500B0">
        <w:t>- identify the issues</w:t>
      </w:r>
      <w:bookmarkEnd w:id="22"/>
    </w:p>
    <w:p w14:paraId="2D8457B4" w14:textId="65B63529" w:rsidR="008E226C" w:rsidRDefault="008E226C" w:rsidP="00A27FBE">
      <w:r>
        <w:t>Th</w:t>
      </w:r>
      <w:r w:rsidR="00A72A02">
        <w:t xml:space="preserve">e </w:t>
      </w:r>
      <w:r w:rsidR="008940B5">
        <w:t xml:space="preserve">initial </w:t>
      </w:r>
      <w:r>
        <w:t xml:space="preserve">meeting (and any </w:t>
      </w:r>
      <w:r w:rsidR="00317553">
        <w:t xml:space="preserve">subsequent </w:t>
      </w:r>
      <w:r>
        <w:t>grievance meetings) should be held without unreasonable delay</w:t>
      </w:r>
      <w:r w:rsidR="00EE6C89">
        <w:t>.</w:t>
      </w:r>
      <w:r w:rsidR="002275E4">
        <w:t xml:space="preserve"> </w:t>
      </w:r>
      <w:r w:rsidR="005557A2">
        <w:t>The</w:t>
      </w:r>
      <w:r w:rsidR="00317553">
        <w:t xml:space="preserve"> individual </w:t>
      </w:r>
      <w:r w:rsidR="005557A2">
        <w:t xml:space="preserve">should have </w:t>
      </w:r>
      <w:r w:rsidR="00F87353">
        <w:t>appropriate</w:t>
      </w:r>
      <w:r w:rsidR="005557A2">
        <w:t xml:space="preserve"> notice </w:t>
      </w:r>
      <w:r w:rsidR="00317553">
        <w:t xml:space="preserve">of the meeting </w:t>
      </w:r>
      <w:r w:rsidR="005557A2">
        <w:t xml:space="preserve">so they can </w:t>
      </w:r>
      <w:r>
        <w:t>prepare and make suitable arrangements to attend</w:t>
      </w:r>
      <w:r w:rsidR="005557A2">
        <w:t>, including to be accompanied to the meeting if they wish.</w:t>
      </w:r>
    </w:p>
    <w:p w14:paraId="077A444A" w14:textId="77777777" w:rsidR="00BA2F87" w:rsidRDefault="00BA2F87" w:rsidP="00BA2F87"/>
    <w:p w14:paraId="6B3F61D2" w14:textId="4BB5E492" w:rsidR="00344E2A" w:rsidRDefault="008940B5" w:rsidP="00A27FBE">
      <w:r>
        <w:t xml:space="preserve">The purpose of the initial grievance meeting is to </w:t>
      </w:r>
      <w:r w:rsidR="00BA2F87" w:rsidRPr="00B447D7">
        <w:t xml:space="preserve">establish </w:t>
      </w:r>
      <w:r w:rsidR="00BA2F87">
        <w:t xml:space="preserve">in more detail or confirm the </w:t>
      </w:r>
      <w:r w:rsidR="00BA2F87" w:rsidRPr="00B447D7">
        <w:t>matters to be investigated</w:t>
      </w:r>
      <w:r w:rsidR="0003082E">
        <w:t xml:space="preserve">. </w:t>
      </w:r>
      <w:r w:rsidR="008E226C">
        <w:t>It</w:t>
      </w:r>
      <w:r w:rsidR="00BA2F87">
        <w:t xml:space="preserve"> can be used to discuss alternative approaches to resolve the points raised and to </w:t>
      </w:r>
      <w:r w:rsidR="00344E2A">
        <w:t>ask the individual what resolution they seek</w:t>
      </w:r>
      <w:r w:rsidR="00700433">
        <w:t xml:space="preserve">. </w:t>
      </w:r>
    </w:p>
    <w:p w14:paraId="21779ADB" w14:textId="77777777" w:rsidR="008C6756" w:rsidRDefault="008C6756" w:rsidP="00A27FBE"/>
    <w:p w14:paraId="1AC42CB2" w14:textId="76B9B0A7" w:rsidR="008C6756" w:rsidRDefault="004C5FB2" w:rsidP="000500B0">
      <w:pPr>
        <w:pStyle w:val="BLHeading2"/>
      </w:pPr>
      <w:bookmarkStart w:id="23" w:name="_Toc147912704"/>
      <w:r>
        <w:lastRenderedPageBreak/>
        <w:t>Grievance investigation</w:t>
      </w:r>
      <w:bookmarkEnd w:id="23"/>
    </w:p>
    <w:p w14:paraId="38D1DB09" w14:textId="77777777" w:rsidR="004C5FB2" w:rsidRDefault="004C5FB2" w:rsidP="00A27FBE"/>
    <w:p w14:paraId="25564AAF" w14:textId="6D0C3D72" w:rsidR="00103511" w:rsidRDefault="00BA2F87" w:rsidP="000500B0">
      <w:r>
        <w:t xml:space="preserve">An investigation may, but not always will, be required. It should cover all points raised and involve meeting with </w:t>
      </w:r>
      <w:r w:rsidR="000500B0">
        <w:t xml:space="preserve">all </w:t>
      </w:r>
      <w:r>
        <w:t xml:space="preserve">appropriate witnesses and obtaining </w:t>
      </w:r>
      <w:r w:rsidR="000500B0">
        <w:t xml:space="preserve">all appropriate evidence. </w:t>
      </w:r>
    </w:p>
    <w:p w14:paraId="67D2AC6F" w14:textId="77777777" w:rsidR="00DF23A2" w:rsidRDefault="00DF23A2" w:rsidP="00D94E94"/>
    <w:p w14:paraId="3D4E62CF" w14:textId="77777777" w:rsidR="00DD0D5E" w:rsidRDefault="00DD0D5E" w:rsidP="00DD0D5E">
      <w:pPr>
        <w:pStyle w:val="BLHeading3"/>
      </w:pPr>
      <w:bookmarkStart w:id="24" w:name="_Toc147912705"/>
      <w:r>
        <w:t>Overlapping disciplinary and grievance matters</w:t>
      </w:r>
      <w:bookmarkEnd w:id="24"/>
    </w:p>
    <w:p w14:paraId="74AA6505" w14:textId="77777777" w:rsidR="00DD0D5E" w:rsidRDefault="00DD0D5E" w:rsidP="00DD0D5E"/>
    <w:p w14:paraId="75ED3A07" w14:textId="5BB7966C" w:rsidR="00DD0D5E" w:rsidRDefault="00DD0D5E" w:rsidP="00DD0D5E">
      <w:r>
        <w:t>It is</w:t>
      </w:r>
      <w:r w:rsidR="00D94E94">
        <w:t xml:space="preserve"> quite </w:t>
      </w:r>
      <w:r>
        <w:t xml:space="preserve">common for disciplinary and grievance issues to overlap. </w:t>
      </w:r>
      <w:r w:rsidR="00D94E94">
        <w:t>Where they</w:t>
      </w:r>
      <w:r w:rsidR="00354FAE">
        <w:t xml:space="preserve"> do</w:t>
      </w:r>
      <w:r w:rsidR="00D94E94">
        <w:t xml:space="preserve">, </w:t>
      </w:r>
      <w:r>
        <w:t xml:space="preserve">it is important to keep an open mind about </w:t>
      </w:r>
      <w:r w:rsidR="00F42D1A">
        <w:t xml:space="preserve">possible </w:t>
      </w:r>
      <w:r>
        <w:t>motives</w:t>
      </w:r>
      <w:r w:rsidR="00F42D1A">
        <w:t xml:space="preserve"> </w:t>
      </w:r>
      <w:r w:rsidR="00D94E94">
        <w:t xml:space="preserve">for raising </w:t>
      </w:r>
      <w:r w:rsidR="00F42D1A">
        <w:t>a grievance during an ongoing disciplinary process</w:t>
      </w:r>
      <w:r>
        <w:t>. How you proceed will depend on the circumstances</w:t>
      </w:r>
      <w:r w:rsidR="00D94E94">
        <w:t>.</w:t>
      </w:r>
      <w:r>
        <w:t xml:space="preserve"> </w:t>
      </w:r>
    </w:p>
    <w:p w14:paraId="156DDE56" w14:textId="77777777" w:rsidR="00DD0D5E" w:rsidRDefault="00DD0D5E" w:rsidP="00997ED5"/>
    <w:p w14:paraId="72ACD07A" w14:textId="1A7FCC76" w:rsidR="00B45A21" w:rsidRDefault="00D94E94" w:rsidP="00A27FBE">
      <w:pPr>
        <w:pStyle w:val="BLHeading2"/>
      </w:pPr>
      <w:bookmarkStart w:id="25" w:name="_Toc147912706"/>
      <w:bookmarkStart w:id="26" w:name="_Toc36189123"/>
      <w:r>
        <w:t>T</w:t>
      </w:r>
      <w:r w:rsidR="00C04580">
        <w:t xml:space="preserve">he </w:t>
      </w:r>
      <w:r w:rsidR="00B45A21">
        <w:t>grievance meeting</w:t>
      </w:r>
      <w:bookmarkEnd w:id="25"/>
    </w:p>
    <w:p w14:paraId="453E086F" w14:textId="46C20AFE" w:rsidR="005C4019" w:rsidRDefault="005C4019" w:rsidP="00D94E94">
      <w:r w:rsidRPr="00271651">
        <w:t xml:space="preserve">The purpose of the meeting is to </w:t>
      </w:r>
      <w:r>
        <w:t xml:space="preserve">decide whether the </w:t>
      </w:r>
      <w:r w:rsidR="004E2A2B">
        <w:t xml:space="preserve">grievance/s raised </w:t>
      </w:r>
      <w:r>
        <w:t>are well founded and</w:t>
      </w:r>
      <w:r w:rsidR="004E2A2B">
        <w:t>, if so,</w:t>
      </w:r>
      <w:r>
        <w:t xml:space="preserve"> to reach decision on </w:t>
      </w:r>
      <w:r w:rsidR="004E2A2B">
        <w:t>any resolution.</w:t>
      </w:r>
      <w:r>
        <w:t xml:space="preserve"> </w:t>
      </w:r>
    </w:p>
    <w:p w14:paraId="20249E32" w14:textId="77777777" w:rsidR="009F510F" w:rsidRPr="009F510F" w:rsidRDefault="009F510F" w:rsidP="00D94E94"/>
    <w:p w14:paraId="70C60D4B" w14:textId="486DD5DE" w:rsidR="005C4019" w:rsidRDefault="009F510F" w:rsidP="00D94E94">
      <w:r>
        <w:t xml:space="preserve">During the </w:t>
      </w:r>
      <w:r w:rsidR="004E2A2B">
        <w:t xml:space="preserve">grievance </w:t>
      </w:r>
      <w:r w:rsidR="005C4019">
        <w:t>meeting</w:t>
      </w:r>
      <w:r>
        <w:t>:</w:t>
      </w:r>
    </w:p>
    <w:p w14:paraId="78F8DC72" w14:textId="77777777" w:rsidR="005C4019" w:rsidRDefault="005C4019" w:rsidP="00D94E94">
      <w:r>
        <w:t xml:space="preserve"> </w:t>
      </w:r>
    </w:p>
    <w:p w14:paraId="26EC3B74" w14:textId="125C76B8" w:rsidR="005C4019" w:rsidRPr="001665F3" w:rsidRDefault="00781CEC" w:rsidP="00D94E94">
      <w:pPr>
        <w:pStyle w:val="bullet"/>
      </w:pPr>
      <w:r>
        <w:t>the grievance</w:t>
      </w:r>
      <w:r w:rsidR="009F510F">
        <w:t xml:space="preserve"> should be summarised</w:t>
      </w:r>
    </w:p>
    <w:p w14:paraId="6E25AD41" w14:textId="33E30BAC" w:rsidR="009F510F" w:rsidRDefault="005C4019" w:rsidP="00D94E94">
      <w:pPr>
        <w:pStyle w:val="bullet"/>
      </w:pPr>
      <w:r>
        <w:t>the individual</w:t>
      </w:r>
      <w:r w:rsidRPr="001665F3">
        <w:t xml:space="preserve"> </w:t>
      </w:r>
      <w:r w:rsidR="009F510F">
        <w:t>given an opportunity to:</w:t>
      </w:r>
    </w:p>
    <w:p w14:paraId="4FB197CC" w14:textId="0C8F7C48" w:rsidR="005C4019" w:rsidRPr="001665F3" w:rsidRDefault="005C4019" w:rsidP="009F510F">
      <w:pPr>
        <w:pStyle w:val="bullet"/>
        <w:numPr>
          <w:ilvl w:val="1"/>
          <w:numId w:val="6"/>
        </w:numPr>
      </w:pPr>
      <w:r w:rsidRPr="001665F3">
        <w:t>to ask questions</w:t>
      </w:r>
    </w:p>
    <w:p w14:paraId="6B1951F6" w14:textId="2843A492" w:rsidR="005C4019" w:rsidRPr="001665F3" w:rsidRDefault="005C4019" w:rsidP="009F510F">
      <w:pPr>
        <w:pStyle w:val="bullet"/>
        <w:numPr>
          <w:ilvl w:val="1"/>
          <w:numId w:val="6"/>
        </w:numPr>
      </w:pPr>
      <w:r w:rsidRPr="001665F3">
        <w:t>present their version of events</w:t>
      </w:r>
      <w:r w:rsidR="000942EC">
        <w:t xml:space="preserve"> and</w:t>
      </w:r>
      <w:r>
        <w:t xml:space="preserve"> </w:t>
      </w:r>
      <w:r w:rsidRPr="001665F3">
        <w:t>produce any evidence in support</w:t>
      </w:r>
      <w:r>
        <w:t xml:space="preserve"> </w:t>
      </w:r>
    </w:p>
    <w:p w14:paraId="456A36F0" w14:textId="7657B44B" w:rsidR="005C4019" w:rsidRDefault="005C4019" w:rsidP="00D94E94">
      <w:pPr>
        <w:pStyle w:val="bullet"/>
      </w:pPr>
      <w:r w:rsidRPr="001665F3">
        <w:t xml:space="preserve">the information </w:t>
      </w:r>
      <w:r>
        <w:t xml:space="preserve">received and points discussed </w:t>
      </w:r>
      <w:r w:rsidR="009F510F" w:rsidRPr="001665F3">
        <w:t>summar</w:t>
      </w:r>
      <w:r w:rsidR="009F510F">
        <w:t>ised</w:t>
      </w:r>
    </w:p>
    <w:p w14:paraId="16CA76AC" w14:textId="0AD56B68" w:rsidR="005C4019" w:rsidRDefault="005C4019" w:rsidP="00D94E94">
      <w:pPr>
        <w:pStyle w:val="bullet"/>
      </w:pPr>
      <w:r>
        <w:t>the individual</w:t>
      </w:r>
      <w:r w:rsidR="009F510F">
        <w:t xml:space="preserve"> given the chance</w:t>
      </w:r>
      <w:r>
        <w:t xml:space="preserve"> to clarify anything</w:t>
      </w:r>
    </w:p>
    <w:p w14:paraId="33D43976" w14:textId="77777777" w:rsidR="005C4019" w:rsidRDefault="005C4019" w:rsidP="00D94E94"/>
    <w:p w14:paraId="56F76B37" w14:textId="2DFE77FB" w:rsidR="00997ED5" w:rsidRDefault="009F510F" w:rsidP="00A27FBE">
      <w:pPr>
        <w:pStyle w:val="BLHeading2"/>
      </w:pPr>
      <w:bookmarkStart w:id="27" w:name="_Toc36189131"/>
      <w:bookmarkStart w:id="28" w:name="_Toc147912707"/>
      <w:bookmarkEnd w:id="26"/>
      <w:r>
        <w:t xml:space="preserve">The </w:t>
      </w:r>
      <w:r w:rsidR="00921636">
        <w:t>grievance</w:t>
      </w:r>
      <w:r w:rsidR="00827AA1">
        <w:t xml:space="preserve"> </w:t>
      </w:r>
      <w:r w:rsidR="008D239C">
        <w:t>decision</w:t>
      </w:r>
      <w:bookmarkEnd w:id="27"/>
      <w:bookmarkEnd w:id="28"/>
    </w:p>
    <w:p w14:paraId="3924565C" w14:textId="1C0E7342" w:rsidR="009F510F" w:rsidRDefault="009F510F" w:rsidP="00FE757D">
      <w:bookmarkStart w:id="29" w:name="_Toc36189132"/>
      <w:r>
        <w:t xml:space="preserve">The grievance meeting should be adjourned for the decision to be considered. </w:t>
      </w:r>
    </w:p>
    <w:p w14:paraId="71685E26" w14:textId="4BF0DA54" w:rsidR="009F510F" w:rsidRDefault="009F510F" w:rsidP="00FE757D"/>
    <w:p w14:paraId="44479E1E" w14:textId="5A5E9E43" w:rsidR="00FE757D" w:rsidRPr="009F510F" w:rsidRDefault="009F510F" w:rsidP="00FE757D">
      <w:pPr>
        <w:rPr>
          <w:rStyle w:val="Strong"/>
          <w:b w:val="0"/>
          <w:bCs w:val="0"/>
        </w:rPr>
      </w:pPr>
      <w:r w:rsidRPr="009F510F">
        <w:t xml:space="preserve">The decision should be based on </w:t>
      </w:r>
      <w:r w:rsidR="00FE757D" w:rsidRPr="009F510F">
        <w:t xml:space="preserve">the specific allegations </w:t>
      </w:r>
      <w:r>
        <w:t>made and t</w:t>
      </w:r>
      <w:r w:rsidR="00E23DCE" w:rsidRPr="009F510F">
        <w:rPr>
          <w:rStyle w:val="Strong"/>
          <w:b w:val="0"/>
          <w:bCs w:val="0"/>
        </w:rPr>
        <w:t xml:space="preserve">he information </w:t>
      </w:r>
      <w:r>
        <w:rPr>
          <w:rStyle w:val="Strong"/>
          <w:b w:val="0"/>
          <w:bCs w:val="0"/>
        </w:rPr>
        <w:t xml:space="preserve">and evidence </w:t>
      </w:r>
      <w:r w:rsidR="00E23DCE" w:rsidRPr="009F510F">
        <w:rPr>
          <w:rStyle w:val="Strong"/>
          <w:b w:val="0"/>
          <w:bCs w:val="0"/>
        </w:rPr>
        <w:t xml:space="preserve">received </w:t>
      </w:r>
      <w:r>
        <w:rPr>
          <w:rStyle w:val="Strong"/>
          <w:b w:val="0"/>
          <w:bCs w:val="0"/>
        </w:rPr>
        <w:t>as part of the grievance process.</w:t>
      </w:r>
      <w:r w:rsidR="00FE757D" w:rsidRPr="009F510F">
        <w:rPr>
          <w:rStyle w:val="Strong"/>
          <w:b w:val="0"/>
          <w:bCs w:val="0"/>
        </w:rPr>
        <w:t xml:space="preserve"> </w:t>
      </w:r>
    </w:p>
    <w:p w14:paraId="6D828C27" w14:textId="77777777" w:rsidR="00FE757D" w:rsidRPr="009F510F" w:rsidRDefault="00FE757D" w:rsidP="00A87CCA"/>
    <w:p w14:paraId="3823B3DD" w14:textId="7229E65F" w:rsidR="008348F3" w:rsidRDefault="009F510F" w:rsidP="009F510F">
      <w:r>
        <w:t xml:space="preserve">A </w:t>
      </w:r>
      <w:r w:rsidR="00AF3262">
        <w:t xml:space="preserve">grievance </w:t>
      </w:r>
      <w:r w:rsidR="008348F3">
        <w:t xml:space="preserve">decision will </w:t>
      </w:r>
      <w:r>
        <w:t xml:space="preserve">require </w:t>
      </w:r>
      <w:r w:rsidR="008348F3">
        <w:t>two specific considerations:</w:t>
      </w:r>
    </w:p>
    <w:p w14:paraId="4CB7F72E" w14:textId="77777777" w:rsidR="008348F3" w:rsidRDefault="008348F3" w:rsidP="00C16870">
      <w:pPr>
        <w:ind w:left="1080"/>
      </w:pPr>
    </w:p>
    <w:p w14:paraId="48928E01" w14:textId="6A941762" w:rsidR="008348F3" w:rsidRDefault="008348F3" w:rsidP="004A2D4B">
      <w:pPr>
        <w:pStyle w:val="bullet"/>
      </w:pPr>
      <w:r>
        <w:t xml:space="preserve">is the </w:t>
      </w:r>
      <w:r w:rsidR="00AF3262">
        <w:t>grievance</w:t>
      </w:r>
      <w:r>
        <w:t xml:space="preserve"> upheld</w:t>
      </w:r>
    </w:p>
    <w:p w14:paraId="395EA497" w14:textId="757D6001" w:rsidR="008348F3" w:rsidRDefault="008348F3" w:rsidP="004A2D4B">
      <w:pPr>
        <w:pStyle w:val="bullet"/>
      </w:pPr>
      <w:r>
        <w:t xml:space="preserve">if so, what (if any) </w:t>
      </w:r>
      <w:r w:rsidR="00361396">
        <w:t xml:space="preserve">should the resolution be </w:t>
      </w:r>
    </w:p>
    <w:p w14:paraId="7691313C" w14:textId="77777777" w:rsidR="008348F3" w:rsidRDefault="008348F3" w:rsidP="00C16870"/>
    <w:bookmarkEnd w:id="29"/>
    <w:p w14:paraId="0D316364" w14:textId="5B7DE70E" w:rsidR="00592F1B" w:rsidRDefault="004A2D4B" w:rsidP="004A2D4B">
      <w:r>
        <w:t>Where a grievance is upheld, p</w:t>
      </w:r>
      <w:r w:rsidR="00C30DEC">
        <w:t>ossible resolutions include workplace mediation, relocation of one or more individual</w:t>
      </w:r>
      <w:r w:rsidR="00592F1B">
        <w:t>s</w:t>
      </w:r>
      <w:r w:rsidR="00C30DEC">
        <w:t xml:space="preserve">, </w:t>
      </w:r>
      <w:r w:rsidR="0058266D">
        <w:t>change in line manager</w:t>
      </w:r>
      <w:r w:rsidR="00AC037B">
        <w:t xml:space="preserve"> or</w:t>
      </w:r>
      <w:r w:rsidR="0058266D">
        <w:t xml:space="preserve"> </w:t>
      </w:r>
      <w:r w:rsidR="00AC037B">
        <w:t xml:space="preserve">disciplinary action against an individual/s. </w:t>
      </w:r>
    </w:p>
    <w:p w14:paraId="40766E79" w14:textId="77777777" w:rsidR="00592F1B" w:rsidRDefault="00592F1B" w:rsidP="004A2D4B"/>
    <w:p w14:paraId="7216275B" w14:textId="26A71814" w:rsidR="008E5142" w:rsidRDefault="00690949" w:rsidP="004A2D4B">
      <w:r>
        <w:t xml:space="preserve">If the resolution recommended is disciplinary action an </w:t>
      </w:r>
      <w:r w:rsidR="00F87353">
        <w:t>appropriate</w:t>
      </w:r>
      <w:r>
        <w:t xml:space="preserve"> disciplinary process should </w:t>
      </w:r>
      <w:r w:rsidR="004A2D4B">
        <w:t xml:space="preserve">then </w:t>
      </w:r>
      <w:r>
        <w:t xml:space="preserve">be followed. </w:t>
      </w:r>
    </w:p>
    <w:p w14:paraId="40E57E15" w14:textId="77777777" w:rsidR="00940048" w:rsidRDefault="00940048" w:rsidP="004A2D4B"/>
    <w:p w14:paraId="5F15AE4F" w14:textId="5311D146" w:rsidR="00CC7324" w:rsidRDefault="00CC7324" w:rsidP="004A2D4B">
      <w:pPr>
        <w:pStyle w:val="BLHeading3"/>
      </w:pPr>
      <w:bookmarkStart w:id="30" w:name="_Toc147912708"/>
      <w:r>
        <w:t>Unfounded</w:t>
      </w:r>
      <w:r w:rsidR="00610015">
        <w:t>, vexatious or malicious</w:t>
      </w:r>
      <w:r>
        <w:t xml:space="preserve"> grievances</w:t>
      </w:r>
      <w:bookmarkEnd w:id="30"/>
    </w:p>
    <w:p w14:paraId="681983DD" w14:textId="77777777" w:rsidR="00CC7324" w:rsidRDefault="00CC7324" w:rsidP="004A2D4B"/>
    <w:p w14:paraId="21E83006" w14:textId="63C53A96" w:rsidR="00CC7324" w:rsidRDefault="00610015" w:rsidP="004A2D4B">
      <w:r>
        <w:t xml:space="preserve">If a decision is reached that a grievance is unfounded, vexatious or malicious, </w:t>
      </w:r>
      <w:r w:rsidR="009900F6">
        <w:t>one</w:t>
      </w:r>
      <w:r>
        <w:t xml:space="preserve"> resolution </w:t>
      </w:r>
      <w:r w:rsidR="00783758">
        <w:t xml:space="preserve">could be that disciplinary action is pursued against the individual who raised the grievance. </w:t>
      </w:r>
      <w:r w:rsidR="003B64B1">
        <w:t xml:space="preserve">This is </w:t>
      </w:r>
      <w:r w:rsidR="005F6913">
        <w:t xml:space="preserve">rare and </w:t>
      </w:r>
      <w:r w:rsidR="003B64B1">
        <w:t xml:space="preserve">only likely to be reasonable where the individual </w:t>
      </w:r>
      <w:r w:rsidR="00D70235">
        <w:t xml:space="preserve">is genuinely and reasonably believed to have </w:t>
      </w:r>
      <w:r w:rsidR="00F2330C">
        <w:t xml:space="preserve">acted dishonestly or maliciously rather than been mistaken about the matters </w:t>
      </w:r>
      <w:r w:rsidR="00123D82">
        <w:t xml:space="preserve">they have </w:t>
      </w:r>
      <w:r w:rsidR="00F2330C">
        <w:t>raised</w:t>
      </w:r>
      <w:r w:rsidR="005F6913">
        <w:t>.</w:t>
      </w:r>
      <w:r w:rsidR="00F2330C">
        <w:t xml:space="preserve"> </w:t>
      </w:r>
    </w:p>
    <w:p w14:paraId="44095C9C" w14:textId="77777777" w:rsidR="00622A8E" w:rsidRDefault="00622A8E" w:rsidP="004A2D4B"/>
    <w:p w14:paraId="3021DD73" w14:textId="00B06247" w:rsidR="00997ED5" w:rsidRPr="007E6274" w:rsidRDefault="00997ED5" w:rsidP="00354FAE">
      <w:pPr>
        <w:pStyle w:val="BLHeading3"/>
      </w:pPr>
      <w:bookmarkStart w:id="31" w:name="_Toc147912709"/>
      <w:r w:rsidRPr="007E6274">
        <w:t xml:space="preserve">Notifying the </w:t>
      </w:r>
      <w:r w:rsidR="00825E48">
        <w:t>individual</w:t>
      </w:r>
      <w:bookmarkEnd w:id="31"/>
    </w:p>
    <w:p w14:paraId="708152D2" w14:textId="77777777" w:rsidR="00354FAE" w:rsidRDefault="00354FAE" w:rsidP="00997ED5"/>
    <w:p w14:paraId="1E39545B" w14:textId="220337D3" w:rsidR="00997ED5" w:rsidRPr="007E6274" w:rsidRDefault="00997ED5" w:rsidP="00997ED5">
      <w:r w:rsidRPr="007E6274">
        <w:t xml:space="preserve">The </w:t>
      </w:r>
      <w:r w:rsidR="00921636">
        <w:t>grievance</w:t>
      </w:r>
      <w:r w:rsidR="00895DA7">
        <w:t xml:space="preserve"> </w:t>
      </w:r>
      <w:r w:rsidRPr="007E6274">
        <w:t xml:space="preserve">decision should be communicated without unreasonable delay once the decision has been made and the </w:t>
      </w:r>
      <w:r w:rsidR="00825E48">
        <w:t>individual</w:t>
      </w:r>
      <w:r w:rsidRPr="007E6274">
        <w:t xml:space="preserve"> told of their right to appeal. </w:t>
      </w:r>
      <w:r>
        <w:t xml:space="preserve">This should be confirmed in writing </w:t>
      </w:r>
      <w:r w:rsidR="00721A2F">
        <w:t>if communicated in person</w:t>
      </w:r>
      <w:r w:rsidR="00CC1E83">
        <w:t xml:space="preserve"> (which is recommended)</w:t>
      </w:r>
      <w:r>
        <w:t xml:space="preserve">. </w:t>
      </w:r>
    </w:p>
    <w:p w14:paraId="1865D6CA" w14:textId="20658AE6" w:rsidR="00997ED5" w:rsidRPr="006C78AA" w:rsidRDefault="00997ED5" w:rsidP="00997ED5">
      <w:pPr>
        <w:rPr>
          <w:highlight w:val="yellow"/>
        </w:rPr>
      </w:pPr>
    </w:p>
    <w:p w14:paraId="4E31819C" w14:textId="77777777" w:rsidR="00997ED5" w:rsidRPr="00454BB7" w:rsidRDefault="00997ED5" w:rsidP="00A27FBE">
      <w:pPr>
        <w:pStyle w:val="BLHeading2"/>
      </w:pPr>
      <w:bookmarkStart w:id="32" w:name="_Toc36189134"/>
      <w:bookmarkStart w:id="33" w:name="_Toc147912710"/>
      <w:r w:rsidRPr="00454BB7">
        <w:t>Appeals</w:t>
      </w:r>
      <w:bookmarkEnd w:id="32"/>
      <w:bookmarkEnd w:id="33"/>
    </w:p>
    <w:p w14:paraId="064DF8AE" w14:textId="0E5B9C2C" w:rsidR="00997ED5" w:rsidRDefault="00997ED5" w:rsidP="00997ED5">
      <w:pPr>
        <w:pStyle w:val="BLHeading3"/>
      </w:pPr>
      <w:bookmarkStart w:id="34" w:name="_Toc36189136"/>
      <w:bookmarkStart w:id="35" w:name="_Toc147912711"/>
      <w:r>
        <w:t>Review or re</w:t>
      </w:r>
      <w:r w:rsidR="004E7225">
        <w:t>hearing</w:t>
      </w:r>
      <w:r>
        <w:t>?</w:t>
      </w:r>
      <w:bookmarkEnd w:id="34"/>
      <w:bookmarkEnd w:id="35"/>
    </w:p>
    <w:p w14:paraId="7A9738AB" w14:textId="77777777" w:rsidR="009154B6" w:rsidRDefault="009154B6" w:rsidP="00997ED5"/>
    <w:p w14:paraId="4313AD14" w14:textId="267F8D10" w:rsidR="00997ED5" w:rsidRDefault="005F3E0B" w:rsidP="00997ED5">
      <w:r>
        <w:t xml:space="preserve">Whether an appeal meeting is a review of the decision or a rehearing can be difficult and </w:t>
      </w:r>
      <w:r w:rsidR="00575F5D">
        <w:t>artificial.</w:t>
      </w:r>
      <w:r>
        <w:t xml:space="preserve"> </w:t>
      </w:r>
      <w:r w:rsidR="00997ED5" w:rsidRPr="00B066FE">
        <w:t xml:space="preserve">What matters </w:t>
      </w:r>
      <w:r w:rsidR="000F3E7E">
        <w:t xml:space="preserve">is that </w:t>
      </w:r>
      <w:r w:rsidR="00997ED5" w:rsidRPr="00B066FE">
        <w:t>the process</w:t>
      </w:r>
      <w:r w:rsidR="000F3E7E">
        <w:t xml:space="preserve"> followed as </w:t>
      </w:r>
      <w:r w:rsidR="00997ED5" w:rsidRPr="00B066FE">
        <w:t xml:space="preserve">a whole </w:t>
      </w:r>
      <w:r>
        <w:t>and the decision reached</w:t>
      </w:r>
      <w:r w:rsidR="002B3D41">
        <w:t>, including at appeal,</w:t>
      </w:r>
      <w:r>
        <w:t xml:space="preserve"> </w:t>
      </w:r>
      <w:r w:rsidR="002B3D41">
        <w:t>is fair</w:t>
      </w:r>
      <w:r w:rsidR="00997ED5" w:rsidRPr="00B066FE">
        <w:t>.</w:t>
      </w:r>
    </w:p>
    <w:p w14:paraId="0F567139" w14:textId="77777777" w:rsidR="00E169D9" w:rsidRDefault="00E169D9" w:rsidP="00997ED5"/>
    <w:p w14:paraId="43CCA170" w14:textId="39048382" w:rsidR="00E169D9" w:rsidRDefault="00E169D9" w:rsidP="00997ED5">
      <w:r>
        <w:t>If potential shortfalls are identified at the appeal stage</w:t>
      </w:r>
      <w:r w:rsidR="00D47A3B">
        <w:t xml:space="preserve">, the </w:t>
      </w:r>
      <w:r w:rsidR="0092232D">
        <w:t xml:space="preserve">appeal process </w:t>
      </w:r>
      <w:r w:rsidR="0049477A">
        <w:t xml:space="preserve">should </w:t>
      </w:r>
      <w:r w:rsidR="0092232D">
        <w:t>be more detailed and</w:t>
      </w:r>
      <w:r w:rsidR="0049477A">
        <w:t xml:space="preserve"> attempt to address the shortfalls</w:t>
      </w:r>
      <w:r w:rsidR="002B3D41">
        <w:t xml:space="preserve">. </w:t>
      </w:r>
    </w:p>
    <w:p w14:paraId="14009F03" w14:textId="77777777" w:rsidR="00D970DA" w:rsidRPr="006C78AA" w:rsidRDefault="00D970DA" w:rsidP="00997ED5">
      <w:pPr>
        <w:rPr>
          <w:highlight w:val="yellow"/>
        </w:rPr>
      </w:pPr>
    </w:p>
    <w:p w14:paraId="514F6262" w14:textId="78DD9885" w:rsidR="0078271C" w:rsidRDefault="002B3D41" w:rsidP="002B3D41">
      <w:pPr>
        <w:pStyle w:val="BLHeading3"/>
      </w:pPr>
      <w:bookmarkStart w:id="36" w:name="_Toc147912712"/>
      <w:r>
        <w:t>The appeal meeting</w:t>
      </w:r>
      <w:bookmarkEnd w:id="36"/>
      <w:r>
        <w:t xml:space="preserve"> </w:t>
      </w:r>
    </w:p>
    <w:p w14:paraId="275DBFC9" w14:textId="77777777" w:rsidR="00357D00" w:rsidRDefault="00357D00" w:rsidP="0078271C"/>
    <w:p w14:paraId="6D7E2F47" w14:textId="20076255" w:rsidR="0078271C" w:rsidRDefault="00432EE5" w:rsidP="0078271C">
      <w:r>
        <w:t>T</w:t>
      </w:r>
      <w:r w:rsidR="0078271C">
        <w:t xml:space="preserve">he appeal meeting </w:t>
      </w:r>
      <w:r>
        <w:t>should include</w:t>
      </w:r>
      <w:r w:rsidR="00A839D4">
        <w:t>:</w:t>
      </w:r>
    </w:p>
    <w:p w14:paraId="1CE8A34B" w14:textId="77777777" w:rsidR="0078271C" w:rsidRDefault="0078271C" w:rsidP="0078271C">
      <w:r>
        <w:t xml:space="preserve"> </w:t>
      </w:r>
    </w:p>
    <w:p w14:paraId="39D1E3DA" w14:textId="77777777" w:rsidR="00432EE5" w:rsidRDefault="00432EE5" w:rsidP="0078271C">
      <w:pPr>
        <w:pStyle w:val="bullet"/>
      </w:pPr>
      <w:r>
        <w:t xml:space="preserve">a </w:t>
      </w:r>
      <w:r w:rsidR="0010529B">
        <w:t>summar</w:t>
      </w:r>
      <w:r>
        <w:t>y of</w:t>
      </w:r>
      <w:r w:rsidR="0010529B">
        <w:t xml:space="preserve"> the grounds of appeal</w:t>
      </w:r>
    </w:p>
    <w:p w14:paraId="42E53A8C" w14:textId="15C0B975" w:rsidR="0078271C" w:rsidRPr="001665F3" w:rsidRDefault="00432EE5" w:rsidP="00432EE5">
      <w:pPr>
        <w:pStyle w:val="bullet"/>
      </w:pPr>
      <w:r>
        <w:t xml:space="preserve">an opportunity for the </w:t>
      </w:r>
      <w:r w:rsidR="0078271C">
        <w:t xml:space="preserve">individual </w:t>
      </w:r>
      <w:r w:rsidR="0078271C" w:rsidRPr="001665F3">
        <w:t>to</w:t>
      </w:r>
      <w:r>
        <w:t xml:space="preserve"> </w:t>
      </w:r>
      <w:r w:rsidR="00E1211E">
        <w:t>explain the grounds of appeal</w:t>
      </w:r>
    </w:p>
    <w:p w14:paraId="6F03EDF7" w14:textId="086632E1" w:rsidR="0078271C" w:rsidRPr="001665F3" w:rsidRDefault="000E2F1F" w:rsidP="0078271C">
      <w:pPr>
        <w:pStyle w:val="bullet"/>
      </w:pPr>
      <w:r>
        <w:t>consider</w:t>
      </w:r>
      <w:r w:rsidR="00432EE5">
        <w:t xml:space="preserve">ation of </w:t>
      </w:r>
      <w:r>
        <w:t xml:space="preserve">any new evidence </w:t>
      </w:r>
    </w:p>
    <w:p w14:paraId="04CD0629" w14:textId="531866E5" w:rsidR="0078271C" w:rsidRDefault="00432EE5" w:rsidP="0078271C">
      <w:pPr>
        <w:pStyle w:val="bullet"/>
      </w:pPr>
      <w:r>
        <w:t xml:space="preserve">a </w:t>
      </w:r>
      <w:r w:rsidR="0078271C" w:rsidRPr="001665F3">
        <w:t>summar</w:t>
      </w:r>
      <w:r>
        <w:t xml:space="preserve">y of </w:t>
      </w:r>
      <w:r w:rsidR="002411F6" w:rsidRPr="001665F3">
        <w:t xml:space="preserve">the information </w:t>
      </w:r>
      <w:r w:rsidR="002411F6">
        <w:t>received and points discussed</w:t>
      </w:r>
    </w:p>
    <w:p w14:paraId="4871F5E3" w14:textId="0ADD0AB0" w:rsidR="0078271C" w:rsidRDefault="00432EE5" w:rsidP="0078271C">
      <w:pPr>
        <w:pStyle w:val="bullet"/>
      </w:pPr>
      <w:r>
        <w:t xml:space="preserve">an opportunity for the </w:t>
      </w:r>
      <w:r w:rsidR="002411F6">
        <w:t>individual to clarify anything</w:t>
      </w:r>
    </w:p>
    <w:p w14:paraId="7EDB1188" w14:textId="10172DF6" w:rsidR="001E3612" w:rsidRDefault="001E3612" w:rsidP="00422976"/>
    <w:p w14:paraId="287E3AB4" w14:textId="2CAA3CC8" w:rsidR="009A3E2C" w:rsidRDefault="009A3E2C" w:rsidP="0022044D">
      <w:pPr>
        <w:pStyle w:val="BLHeading3"/>
      </w:pPr>
      <w:bookmarkStart w:id="37" w:name="_Toc147912713"/>
      <w:r>
        <w:t>The appeal decision</w:t>
      </w:r>
      <w:bookmarkEnd w:id="37"/>
    </w:p>
    <w:p w14:paraId="2B4D8F7C" w14:textId="77777777" w:rsidR="0022044D" w:rsidRDefault="0022044D" w:rsidP="009A3E2C"/>
    <w:p w14:paraId="0D9ED62C" w14:textId="072B8302" w:rsidR="009A3E2C" w:rsidRDefault="009A3E2C" w:rsidP="009A3E2C">
      <w:r>
        <w:t xml:space="preserve">The appeal meeting should be adjourned for the decision to be considered. </w:t>
      </w:r>
    </w:p>
    <w:p w14:paraId="218B141A" w14:textId="77777777" w:rsidR="009A3E2C" w:rsidRDefault="009A3E2C" w:rsidP="009A3E2C"/>
    <w:p w14:paraId="6F8EF32C" w14:textId="2EC9B32B" w:rsidR="009A3E2C" w:rsidRPr="009F510F" w:rsidRDefault="009A3E2C" w:rsidP="009A3E2C">
      <w:pPr>
        <w:rPr>
          <w:rStyle w:val="Strong"/>
          <w:b w:val="0"/>
          <w:bCs w:val="0"/>
        </w:rPr>
      </w:pPr>
      <w:r w:rsidRPr="009F510F">
        <w:lastRenderedPageBreak/>
        <w:t xml:space="preserve">The decision should be based on the </w:t>
      </w:r>
      <w:r>
        <w:t>grounds of appeal and t</w:t>
      </w:r>
      <w:r w:rsidRPr="009F510F">
        <w:rPr>
          <w:rStyle w:val="Strong"/>
          <w:b w:val="0"/>
          <w:bCs w:val="0"/>
        </w:rPr>
        <w:t xml:space="preserve">he information </w:t>
      </w:r>
      <w:r>
        <w:rPr>
          <w:rStyle w:val="Strong"/>
          <w:b w:val="0"/>
          <w:bCs w:val="0"/>
        </w:rPr>
        <w:t xml:space="preserve">and evidence </w:t>
      </w:r>
      <w:r w:rsidRPr="009F510F">
        <w:rPr>
          <w:rStyle w:val="Strong"/>
          <w:b w:val="0"/>
          <w:bCs w:val="0"/>
        </w:rPr>
        <w:t xml:space="preserve">received </w:t>
      </w:r>
      <w:r>
        <w:rPr>
          <w:rStyle w:val="Strong"/>
          <w:b w:val="0"/>
          <w:bCs w:val="0"/>
        </w:rPr>
        <w:t>as part of the appeal and grievance process overall.</w:t>
      </w:r>
      <w:r w:rsidRPr="009F510F">
        <w:rPr>
          <w:rStyle w:val="Strong"/>
          <w:b w:val="0"/>
          <w:bCs w:val="0"/>
        </w:rPr>
        <w:t xml:space="preserve"> </w:t>
      </w:r>
    </w:p>
    <w:p w14:paraId="5A13D4FF" w14:textId="77777777" w:rsidR="009A3E2C" w:rsidRPr="009F510F" w:rsidRDefault="009A3E2C" w:rsidP="009A3E2C"/>
    <w:p w14:paraId="45DF17C6" w14:textId="3B31FD8A" w:rsidR="009A3E2C" w:rsidRDefault="009A3E2C" w:rsidP="009A3E2C">
      <w:r>
        <w:t>An appeal decision will require two specific considerations:</w:t>
      </w:r>
    </w:p>
    <w:p w14:paraId="1A9FD84E" w14:textId="77777777" w:rsidR="009A3E2C" w:rsidRDefault="009A3E2C" w:rsidP="009A3E2C">
      <w:pPr>
        <w:ind w:left="1080"/>
      </w:pPr>
    </w:p>
    <w:p w14:paraId="31E98EE7" w14:textId="77777777" w:rsidR="009A3E2C" w:rsidRDefault="009A3E2C" w:rsidP="009A3E2C">
      <w:pPr>
        <w:pStyle w:val="bullet"/>
      </w:pPr>
      <w:r>
        <w:t>whether the appeal is upheld</w:t>
      </w:r>
    </w:p>
    <w:p w14:paraId="681BF268" w14:textId="77777777" w:rsidR="009A3E2C" w:rsidRDefault="009A3E2C" w:rsidP="009A3E2C">
      <w:pPr>
        <w:pStyle w:val="bullet"/>
      </w:pPr>
      <w:r>
        <w:t xml:space="preserve">if so, what (if any) is the resolution </w:t>
      </w:r>
    </w:p>
    <w:p w14:paraId="4C962089" w14:textId="77777777" w:rsidR="009A3E2C" w:rsidRDefault="009A3E2C" w:rsidP="009A3E2C"/>
    <w:p w14:paraId="1ADD3F67" w14:textId="420D55AB" w:rsidR="00180AC7" w:rsidRDefault="00180AC7" w:rsidP="00180AC7">
      <w:r>
        <w:t xml:space="preserve">Where the earlier </w:t>
      </w:r>
      <w:r w:rsidRPr="00BD7139">
        <w:t xml:space="preserve">decision </w:t>
      </w:r>
      <w:r>
        <w:t xml:space="preserve">was sound, it can be upheld and conclude no action or further resolution is appropriate. </w:t>
      </w:r>
    </w:p>
    <w:p w14:paraId="4D0704CA" w14:textId="77777777" w:rsidR="00180AC7" w:rsidRDefault="00180AC7" w:rsidP="00A66ADC"/>
    <w:p w14:paraId="64DA23E2" w14:textId="55DEF695" w:rsidR="001C2FEF" w:rsidRDefault="00180AC7" w:rsidP="00A66ADC">
      <w:r>
        <w:t xml:space="preserve">Where </w:t>
      </w:r>
      <w:r w:rsidR="006D46C9">
        <w:t xml:space="preserve">the earlier </w:t>
      </w:r>
      <w:r w:rsidR="009A3E2C">
        <w:t xml:space="preserve">grievance </w:t>
      </w:r>
      <w:r w:rsidR="00BD7139" w:rsidRPr="00BD7139">
        <w:t xml:space="preserve">decision </w:t>
      </w:r>
      <w:r w:rsidR="006D46C9">
        <w:t xml:space="preserve">was not sound, </w:t>
      </w:r>
      <w:r>
        <w:t xml:space="preserve">a substitute decision needs to be considered including consideration of the recommendations. </w:t>
      </w:r>
    </w:p>
    <w:p w14:paraId="6BF94E76" w14:textId="77777777" w:rsidR="00706EDB" w:rsidRDefault="00706EDB" w:rsidP="00A66ADC"/>
    <w:p w14:paraId="6B089E70" w14:textId="77777777" w:rsidR="00DD710C" w:rsidRPr="007E6274" w:rsidRDefault="00DD710C" w:rsidP="0022044D">
      <w:pPr>
        <w:pStyle w:val="BLHeading3"/>
      </w:pPr>
      <w:bookmarkStart w:id="38" w:name="_Toc147912714"/>
      <w:r w:rsidRPr="007E6274">
        <w:t xml:space="preserve">Notifying the </w:t>
      </w:r>
      <w:r>
        <w:t>individual</w:t>
      </w:r>
      <w:bookmarkEnd w:id="38"/>
    </w:p>
    <w:p w14:paraId="61398697" w14:textId="77777777" w:rsidR="0022044D" w:rsidRDefault="0022044D" w:rsidP="00DD710C"/>
    <w:p w14:paraId="44B32E11" w14:textId="79A8F12F" w:rsidR="00DD710C" w:rsidRPr="007E6274" w:rsidRDefault="00180AC7" w:rsidP="00DD710C">
      <w:r>
        <w:t>T</w:t>
      </w:r>
      <w:r w:rsidR="00DD710C" w:rsidRPr="007E6274">
        <w:t xml:space="preserve">he </w:t>
      </w:r>
      <w:r w:rsidR="00DD710C">
        <w:t xml:space="preserve">appeal </w:t>
      </w:r>
      <w:r w:rsidR="00DD710C" w:rsidRPr="007E6274">
        <w:t>decision should be communicated without unreasonable delay once the decision has been made</w:t>
      </w:r>
      <w:r w:rsidR="00136149">
        <w:t>.</w:t>
      </w:r>
      <w:r w:rsidR="00DD710C" w:rsidRPr="007E6274">
        <w:t xml:space="preserve"> </w:t>
      </w:r>
      <w:r w:rsidR="007B3B65">
        <w:t xml:space="preserve">This should be confirmed in writing if communicated in person. </w:t>
      </w:r>
      <w:r w:rsidR="00136149">
        <w:t xml:space="preserve">There is, generally, no further right of appeal. </w:t>
      </w:r>
    </w:p>
    <w:p w14:paraId="28FB13ED" w14:textId="6138D31F" w:rsidR="00DD710C" w:rsidRPr="006C78AA" w:rsidRDefault="00DD710C" w:rsidP="00DD710C">
      <w:pPr>
        <w:rPr>
          <w:highlight w:val="yellow"/>
        </w:rPr>
      </w:pPr>
    </w:p>
    <w:p w14:paraId="5AEC049A" w14:textId="77777777" w:rsidR="004D2429" w:rsidRPr="00977969" w:rsidRDefault="004D2429" w:rsidP="0022044D">
      <w:pPr>
        <w:pStyle w:val="BLHeading2"/>
      </w:pPr>
      <w:bookmarkStart w:id="39" w:name="_Toc147912715"/>
      <w:r>
        <w:t>Notes and r</w:t>
      </w:r>
      <w:r w:rsidRPr="00977969">
        <w:t>ecord</w:t>
      </w:r>
      <w:r>
        <w:t xml:space="preserve"> </w:t>
      </w:r>
      <w:r w:rsidRPr="00977969">
        <w:t>keeping</w:t>
      </w:r>
      <w:bookmarkEnd w:id="39"/>
    </w:p>
    <w:p w14:paraId="007A8A4A" w14:textId="4C2CA360" w:rsidR="004D2429" w:rsidRPr="00977969" w:rsidRDefault="004D2429" w:rsidP="008D40B5">
      <w:pPr>
        <w:rPr>
          <w:lang w:eastAsia="en-US"/>
        </w:rPr>
      </w:pPr>
      <w:r>
        <w:t>Notes and r</w:t>
      </w:r>
      <w:r w:rsidRPr="00977969">
        <w:t xml:space="preserve">ecords should be made and kept </w:t>
      </w:r>
      <w:r w:rsidR="008D40B5">
        <w:t xml:space="preserve">during the </w:t>
      </w:r>
      <w:r w:rsidR="00921636">
        <w:t>grievance</w:t>
      </w:r>
      <w:r w:rsidR="008D40B5">
        <w:t xml:space="preserve"> meeting, any </w:t>
      </w:r>
      <w:r>
        <w:t>investigation</w:t>
      </w:r>
      <w:r w:rsidR="008D40B5">
        <w:t xml:space="preserve">s and the </w:t>
      </w:r>
      <w:r w:rsidR="00390153">
        <w:t xml:space="preserve">deliberations and </w:t>
      </w:r>
      <w:r w:rsidR="008D40B5">
        <w:t xml:space="preserve">reasons for </w:t>
      </w:r>
      <w:r w:rsidR="00180AC7">
        <w:t xml:space="preserve">a </w:t>
      </w:r>
      <w:r w:rsidR="00921636">
        <w:t>grievance</w:t>
      </w:r>
      <w:r w:rsidR="008D40B5">
        <w:t xml:space="preserve"> </w:t>
      </w:r>
      <w:r w:rsidR="00180AC7">
        <w:t xml:space="preserve">or appeal </w:t>
      </w:r>
      <w:r w:rsidR="008D40B5">
        <w:t>decision.</w:t>
      </w:r>
      <w:r w:rsidR="00A40EF6">
        <w:t xml:space="preserve"> </w:t>
      </w:r>
    </w:p>
    <w:p w14:paraId="7817F353" w14:textId="77777777" w:rsidR="004D2429" w:rsidRPr="00977969" w:rsidRDefault="004D2429" w:rsidP="004D2429">
      <w:pPr>
        <w:rPr>
          <w:highlight w:val="yellow"/>
        </w:rPr>
      </w:pPr>
    </w:p>
    <w:p w14:paraId="49DEAB11" w14:textId="77777777" w:rsidR="004D2429" w:rsidRDefault="004D2429" w:rsidP="004D2429">
      <w:r w:rsidRPr="00977969">
        <w:t xml:space="preserve">Notes </w:t>
      </w:r>
      <w:r>
        <w:t xml:space="preserve">and records </w:t>
      </w:r>
      <w:r w:rsidRPr="00977969">
        <w:t>should be</w:t>
      </w:r>
      <w:r>
        <w:t>:</w:t>
      </w:r>
    </w:p>
    <w:p w14:paraId="7E55908D" w14:textId="77777777" w:rsidR="004D2429" w:rsidRDefault="004D2429" w:rsidP="004D2429"/>
    <w:p w14:paraId="33976836" w14:textId="6784657A" w:rsidR="004D2429" w:rsidRDefault="004D2429" w:rsidP="004D2429">
      <w:pPr>
        <w:pStyle w:val="bullet"/>
      </w:pPr>
      <w:r w:rsidRPr="00977969">
        <w:t>as contemporaneous as possible</w:t>
      </w:r>
      <w:r>
        <w:t xml:space="preserve"> </w:t>
      </w:r>
    </w:p>
    <w:p w14:paraId="5285A42D" w14:textId="7AC2ED0E" w:rsidR="004D2429" w:rsidRDefault="004D2429" w:rsidP="004D2429">
      <w:pPr>
        <w:pStyle w:val="bullet"/>
      </w:pPr>
      <w:r w:rsidRPr="00977969">
        <w:t xml:space="preserve">detailed, </w:t>
      </w:r>
      <w:r>
        <w:t xml:space="preserve">accurate, </w:t>
      </w:r>
      <w:r w:rsidRPr="00977969">
        <w:t>clear and concise</w:t>
      </w:r>
      <w:r w:rsidR="00180AC7">
        <w:t xml:space="preserve">; </w:t>
      </w:r>
      <w:r>
        <w:t>they do not need to be verbatim</w:t>
      </w:r>
      <w:r w:rsidRPr="00977969">
        <w:t xml:space="preserve"> </w:t>
      </w:r>
    </w:p>
    <w:p w14:paraId="230D2F85" w14:textId="77777777" w:rsidR="0022044D" w:rsidRDefault="0022044D" w:rsidP="0022044D">
      <w:pPr>
        <w:pStyle w:val="bullet"/>
        <w:numPr>
          <w:ilvl w:val="0"/>
          <w:numId w:val="0"/>
        </w:numPr>
        <w:ind w:left="720" w:hanging="360"/>
      </w:pPr>
    </w:p>
    <w:p w14:paraId="7684F496" w14:textId="476FA443" w:rsidR="004D2429" w:rsidRPr="0022044D" w:rsidRDefault="00636230" w:rsidP="0022044D">
      <w:pPr>
        <w:pStyle w:val="BLHeading2"/>
      </w:pPr>
      <w:bookmarkStart w:id="40" w:name="_Toc36189142"/>
      <w:bookmarkStart w:id="41" w:name="_Toc56544653"/>
      <w:bookmarkStart w:id="42" w:name="_Toc147912716"/>
      <w:r w:rsidRPr="0022044D">
        <w:t xml:space="preserve">Companions </w:t>
      </w:r>
      <w:bookmarkEnd w:id="40"/>
      <w:bookmarkEnd w:id="41"/>
      <w:r w:rsidR="004D2429" w:rsidRPr="0022044D">
        <w:t xml:space="preserve">at </w:t>
      </w:r>
      <w:r w:rsidR="00921636" w:rsidRPr="0022044D">
        <w:t>grievance</w:t>
      </w:r>
      <w:r w:rsidR="00A50D3A" w:rsidRPr="0022044D">
        <w:t xml:space="preserve"> </w:t>
      </w:r>
      <w:r w:rsidR="004D2429" w:rsidRPr="0022044D">
        <w:t>meeting</w:t>
      </w:r>
      <w:bookmarkEnd w:id="42"/>
    </w:p>
    <w:p w14:paraId="5DDF8460" w14:textId="58254B2F" w:rsidR="0070084C" w:rsidRDefault="00825E48" w:rsidP="004D2429">
      <w:r>
        <w:t>Individual</w:t>
      </w:r>
      <w:r w:rsidR="004D2429" w:rsidRPr="00977969">
        <w:t xml:space="preserve">s have </w:t>
      </w:r>
      <w:r w:rsidR="00A50D3A">
        <w:t xml:space="preserve">the </w:t>
      </w:r>
      <w:r w:rsidR="004D2429" w:rsidRPr="00977969">
        <w:t xml:space="preserve">statutory right to </w:t>
      </w:r>
      <w:r w:rsidR="004D2429">
        <w:t xml:space="preserve">request to be </w:t>
      </w:r>
      <w:r w:rsidR="004D2429" w:rsidRPr="00977969">
        <w:t xml:space="preserve">accompanied at a </w:t>
      </w:r>
      <w:r w:rsidR="00921636">
        <w:t>grievance</w:t>
      </w:r>
      <w:r w:rsidR="0070084C">
        <w:t xml:space="preserve"> </w:t>
      </w:r>
      <w:r w:rsidR="004D2429" w:rsidRPr="00977969">
        <w:t>meeting</w:t>
      </w:r>
      <w:r w:rsidR="004D2429">
        <w:t>.</w:t>
      </w:r>
      <w:r w:rsidR="004D2429" w:rsidRPr="00977969">
        <w:t xml:space="preserve"> </w:t>
      </w:r>
      <w:r w:rsidR="0070084C">
        <w:t xml:space="preserve">The right to make a request is generally notified to the individual in the written invite to the </w:t>
      </w:r>
      <w:r w:rsidR="00921636">
        <w:t>grievance</w:t>
      </w:r>
      <w:r w:rsidR="0070084C">
        <w:t xml:space="preserve"> meeting. </w:t>
      </w:r>
    </w:p>
    <w:p w14:paraId="75F4CCFD" w14:textId="49669359" w:rsidR="00480F8B" w:rsidRDefault="00480F8B" w:rsidP="004D2429"/>
    <w:p w14:paraId="6D738327" w14:textId="1DE460E9" w:rsidR="004D2429" w:rsidRDefault="0070084C" w:rsidP="004D2429">
      <w:r>
        <w:t>The right is to request to be accompanied by a work colleague or trade union representative</w:t>
      </w:r>
      <w:r w:rsidR="00180AC7">
        <w:t>. I</w:t>
      </w:r>
      <w:r>
        <w:t xml:space="preserve">t may </w:t>
      </w:r>
      <w:r w:rsidR="004D2429">
        <w:t>be beneficial to allow the individual to be accompanied</w:t>
      </w:r>
      <w:r w:rsidR="00E260AA">
        <w:t xml:space="preserve"> </w:t>
      </w:r>
      <w:r w:rsidR="00B671DB">
        <w:t xml:space="preserve">as well </w:t>
      </w:r>
      <w:r w:rsidR="00180AC7">
        <w:t>(</w:t>
      </w:r>
      <w:r w:rsidR="00B671DB">
        <w:t>or instead</w:t>
      </w:r>
      <w:r w:rsidR="00180AC7">
        <w:t>)</w:t>
      </w:r>
      <w:r w:rsidR="00B671DB">
        <w:t xml:space="preserve"> </w:t>
      </w:r>
      <w:r w:rsidR="00E260AA">
        <w:t xml:space="preserve">by, for example, a </w:t>
      </w:r>
      <w:r w:rsidR="004D2429">
        <w:t>family member or friend</w:t>
      </w:r>
      <w:r w:rsidR="00E260AA">
        <w:t xml:space="preserve">. This could </w:t>
      </w:r>
      <w:r w:rsidR="004D2429">
        <w:t>provide reassurance to them, result in the individual being more willing to co-operate and allow the</w:t>
      </w:r>
      <w:r w:rsidR="00E260AA">
        <w:t xml:space="preserve"> meeting </w:t>
      </w:r>
      <w:r w:rsidR="004D2429" w:rsidRPr="003616D5">
        <w:t xml:space="preserve">to </w:t>
      </w:r>
      <w:r w:rsidR="004D2429">
        <w:t xml:space="preserve">progress </w:t>
      </w:r>
      <w:r w:rsidR="004D2429" w:rsidRPr="003616D5">
        <w:t xml:space="preserve">in a </w:t>
      </w:r>
      <w:r w:rsidR="00D434F6">
        <w:t>timelier</w:t>
      </w:r>
      <w:r w:rsidR="004D2429" w:rsidRPr="003616D5">
        <w:t xml:space="preserve"> way</w:t>
      </w:r>
      <w:r w:rsidR="004D2429">
        <w:t xml:space="preserve">. </w:t>
      </w:r>
      <w:r w:rsidR="00E260AA">
        <w:t xml:space="preserve">This should be considered, particularly, if the individual </w:t>
      </w:r>
      <w:r w:rsidR="004D2429" w:rsidRPr="00977969">
        <w:t>is disabled or their native language is not English</w:t>
      </w:r>
      <w:r w:rsidR="00E260AA">
        <w:t xml:space="preserve"> </w:t>
      </w:r>
      <w:r w:rsidR="00F43187">
        <w:t>and/</w:t>
      </w:r>
      <w:r w:rsidR="00E260AA">
        <w:t xml:space="preserve">or the </w:t>
      </w:r>
      <w:r w:rsidR="004D2429">
        <w:t xml:space="preserve">matters are complex and a subject matter expert could assist. </w:t>
      </w:r>
    </w:p>
    <w:p w14:paraId="6B0B6A79" w14:textId="77777777" w:rsidR="0070084C" w:rsidRDefault="0070084C" w:rsidP="0070084C"/>
    <w:p w14:paraId="2D4A90DA" w14:textId="77777777" w:rsidR="004D2429" w:rsidRPr="00977969" w:rsidRDefault="004D2429" w:rsidP="004D2429">
      <w:pPr>
        <w:pStyle w:val="BLHeading3"/>
      </w:pPr>
      <w:bookmarkStart w:id="43" w:name="_Toc36189143"/>
      <w:bookmarkStart w:id="44" w:name="_Toc147912717"/>
      <w:r w:rsidRPr="00977969">
        <w:t>Unavailability of companion</w:t>
      </w:r>
      <w:bookmarkEnd w:id="43"/>
      <w:bookmarkEnd w:id="44"/>
    </w:p>
    <w:p w14:paraId="20A3C993" w14:textId="77777777" w:rsidR="004D2429" w:rsidRPr="00977969" w:rsidRDefault="004D2429" w:rsidP="004D2429"/>
    <w:p w14:paraId="4678BFBA" w14:textId="4D25CDC7" w:rsidR="004D2429" w:rsidRPr="00977969" w:rsidRDefault="003C4E87" w:rsidP="004D2429">
      <w:r>
        <w:t>I</w:t>
      </w:r>
      <w:r w:rsidR="004D2429" w:rsidRPr="00977969">
        <w:t xml:space="preserve">f </w:t>
      </w:r>
      <w:r>
        <w:t xml:space="preserve">the individual has indicated they wish to be accompanied, </w:t>
      </w:r>
      <w:r w:rsidR="004D2429">
        <w:t xml:space="preserve">and </w:t>
      </w:r>
      <w:r>
        <w:t xml:space="preserve">they are </w:t>
      </w:r>
      <w:r w:rsidR="004D2429" w:rsidRPr="00977969">
        <w:t>unavailable for the</w:t>
      </w:r>
      <w:r w:rsidR="004D2429">
        <w:t xml:space="preserve"> </w:t>
      </w:r>
      <w:r w:rsidR="00921636">
        <w:t>grievance</w:t>
      </w:r>
      <w:r>
        <w:t xml:space="preserve"> </w:t>
      </w:r>
      <w:r w:rsidR="004D2429">
        <w:t>meeting</w:t>
      </w:r>
      <w:r w:rsidR="004D2429" w:rsidRPr="00977969">
        <w:t xml:space="preserve">, the </w:t>
      </w:r>
      <w:r>
        <w:t xml:space="preserve">individual can be limited </w:t>
      </w:r>
      <w:r w:rsidR="004D2429">
        <w:t xml:space="preserve">to </w:t>
      </w:r>
      <w:r w:rsidR="004D2429" w:rsidRPr="00977969">
        <w:t xml:space="preserve">an alternative </w:t>
      </w:r>
      <w:r w:rsidR="004D2429">
        <w:t xml:space="preserve">date </w:t>
      </w:r>
      <w:r w:rsidR="004D2429" w:rsidRPr="00977969">
        <w:t>not more than five working days later</w:t>
      </w:r>
      <w:r w:rsidR="004D2429">
        <w:t xml:space="preserve">. </w:t>
      </w:r>
    </w:p>
    <w:p w14:paraId="21602CAC" w14:textId="77777777" w:rsidR="004D2429" w:rsidRPr="00977969" w:rsidRDefault="004D2429" w:rsidP="004D2429">
      <w:r w:rsidRPr="00977969">
        <w:t xml:space="preserve"> </w:t>
      </w:r>
    </w:p>
    <w:p w14:paraId="019E7DC2" w14:textId="77777777" w:rsidR="004D2429" w:rsidRPr="00977969" w:rsidRDefault="004D2429" w:rsidP="004D2429">
      <w:pPr>
        <w:pStyle w:val="BLHeading3"/>
      </w:pPr>
      <w:bookmarkStart w:id="45" w:name="_Toc36189144"/>
      <w:bookmarkStart w:id="46" w:name="_Toc147912718"/>
      <w:r w:rsidRPr="00977969">
        <w:t>Role of companion</w:t>
      </w:r>
      <w:bookmarkEnd w:id="45"/>
      <w:bookmarkEnd w:id="46"/>
    </w:p>
    <w:p w14:paraId="384B2297" w14:textId="77777777" w:rsidR="004D2429" w:rsidRPr="00977969" w:rsidRDefault="004D2429" w:rsidP="004D2429"/>
    <w:p w14:paraId="357ACDA7" w14:textId="77777777" w:rsidR="004D2429" w:rsidRPr="00977969" w:rsidRDefault="004D2429" w:rsidP="004D2429">
      <w:r>
        <w:t>Where the legal right applies, t</w:t>
      </w:r>
      <w:r w:rsidRPr="00977969">
        <w:t>he companion:</w:t>
      </w:r>
    </w:p>
    <w:p w14:paraId="433059F5" w14:textId="77777777" w:rsidR="004D2429" w:rsidRPr="00977969" w:rsidRDefault="004D2429" w:rsidP="004D2429"/>
    <w:p w14:paraId="30F7E120" w14:textId="2E51EFEA" w:rsidR="004D2429" w:rsidRPr="00977969" w:rsidRDefault="004D2429" w:rsidP="004D2429">
      <w:pPr>
        <w:pStyle w:val="bullet"/>
        <w:rPr>
          <w:lang w:eastAsia="en-US"/>
        </w:rPr>
      </w:pPr>
      <w:r w:rsidRPr="00977969">
        <w:rPr>
          <w:lang w:eastAsia="en-US"/>
        </w:rPr>
        <w:t>is permitted to</w:t>
      </w:r>
      <w:r>
        <w:rPr>
          <w:lang w:eastAsia="en-US"/>
        </w:rPr>
        <w:t xml:space="preserve"> </w:t>
      </w:r>
      <w:r w:rsidRPr="00977969">
        <w:t xml:space="preserve">address the </w:t>
      </w:r>
      <w:r w:rsidR="003C4E87">
        <w:t xml:space="preserve">meeting </w:t>
      </w:r>
      <w:r w:rsidRPr="00977969">
        <w:t xml:space="preserve">including </w:t>
      </w:r>
    </w:p>
    <w:p w14:paraId="3084494A" w14:textId="6D2B0DD4" w:rsidR="004D2429" w:rsidRPr="00977969" w:rsidRDefault="004D2429" w:rsidP="004D2429">
      <w:pPr>
        <w:pStyle w:val="bullet"/>
        <w:numPr>
          <w:ilvl w:val="1"/>
          <w:numId w:val="6"/>
        </w:numPr>
      </w:pPr>
      <w:r w:rsidRPr="00977969">
        <w:t xml:space="preserve">put the case </w:t>
      </w:r>
    </w:p>
    <w:p w14:paraId="5DFC6C5B" w14:textId="27BE6E56" w:rsidR="004D2429" w:rsidRPr="00977969" w:rsidRDefault="004D2429" w:rsidP="004D2429">
      <w:pPr>
        <w:pStyle w:val="bullet"/>
        <w:numPr>
          <w:ilvl w:val="1"/>
          <w:numId w:val="6"/>
        </w:numPr>
      </w:pPr>
      <w:r w:rsidRPr="00977969">
        <w:t>sum up</w:t>
      </w:r>
    </w:p>
    <w:p w14:paraId="37D5BC0C" w14:textId="4F9B9782" w:rsidR="004D2429" w:rsidRPr="00977969" w:rsidRDefault="004D2429" w:rsidP="004D2429">
      <w:pPr>
        <w:pStyle w:val="bullet"/>
        <w:numPr>
          <w:ilvl w:val="1"/>
          <w:numId w:val="6"/>
        </w:numPr>
      </w:pPr>
      <w:r w:rsidRPr="00977969">
        <w:t xml:space="preserve">respond on the </w:t>
      </w:r>
      <w:r w:rsidR="003C4E87">
        <w:t>individual</w:t>
      </w:r>
      <w:r>
        <w:t xml:space="preserve">'s </w:t>
      </w:r>
      <w:r w:rsidRPr="00977969">
        <w:t>behalf to any view expressed</w:t>
      </w:r>
    </w:p>
    <w:p w14:paraId="1D9BDBCC" w14:textId="1F102DE5" w:rsidR="004D2429" w:rsidRPr="00977969" w:rsidRDefault="004D2429" w:rsidP="004D2429">
      <w:pPr>
        <w:pStyle w:val="bullet"/>
        <w:numPr>
          <w:ilvl w:val="1"/>
          <w:numId w:val="6"/>
        </w:numPr>
      </w:pPr>
      <w:r w:rsidRPr="00977969">
        <w:t xml:space="preserve">confer with the </w:t>
      </w:r>
      <w:r w:rsidR="003C4E87">
        <w:t>individual</w:t>
      </w:r>
    </w:p>
    <w:p w14:paraId="7F4BE6DD" w14:textId="77777777" w:rsidR="004D2429" w:rsidRPr="00977969" w:rsidRDefault="004D2429" w:rsidP="004D2429">
      <w:pPr>
        <w:pStyle w:val="bullet"/>
        <w:rPr>
          <w:lang w:eastAsia="en-US"/>
        </w:rPr>
      </w:pPr>
      <w:r w:rsidRPr="00977969">
        <w:rPr>
          <w:lang w:eastAsia="en-US"/>
        </w:rPr>
        <w:t xml:space="preserve">may </w:t>
      </w:r>
      <w:r w:rsidRPr="003C4E87">
        <w:rPr>
          <w:rStyle w:val="Strong"/>
        </w:rPr>
        <w:t>not</w:t>
      </w:r>
      <w:r w:rsidRPr="00977969">
        <w:rPr>
          <w:lang w:eastAsia="en-US"/>
        </w:rPr>
        <w:t>:</w:t>
      </w:r>
    </w:p>
    <w:p w14:paraId="1DE4B09C" w14:textId="4ABD7199" w:rsidR="004D2429" w:rsidRPr="00977969" w:rsidRDefault="004D2429" w:rsidP="004D2429">
      <w:pPr>
        <w:pStyle w:val="bullet"/>
        <w:numPr>
          <w:ilvl w:val="1"/>
          <w:numId w:val="6"/>
        </w:numPr>
      </w:pPr>
      <w:r w:rsidRPr="00977969">
        <w:t>answer questions on behalf of the</w:t>
      </w:r>
      <w:r w:rsidR="003C4E87">
        <w:t xml:space="preserve"> individual</w:t>
      </w:r>
    </w:p>
    <w:p w14:paraId="6958221E" w14:textId="60BBD864" w:rsidR="004D2429" w:rsidRPr="00977969" w:rsidRDefault="004D2429" w:rsidP="004D2429">
      <w:pPr>
        <w:pStyle w:val="bullet"/>
        <w:numPr>
          <w:ilvl w:val="1"/>
          <w:numId w:val="6"/>
        </w:numPr>
      </w:pPr>
      <w:r w:rsidRPr="00977969">
        <w:t xml:space="preserve">address the </w:t>
      </w:r>
      <w:r>
        <w:t xml:space="preserve">meeting </w:t>
      </w:r>
      <w:r w:rsidRPr="00977969">
        <w:t xml:space="preserve">contrary to the </w:t>
      </w:r>
      <w:r w:rsidR="003C4E87">
        <w:t>individual</w:t>
      </w:r>
      <w:r w:rsidRPr="00977969">
        <w:t>’s express wishes</w:t>
      </w:r>
    </w:p>
    <w:p w14:paraId="7521C3BE" w14:textId="77777777" w:rsidR="004D2429" w:rsidRPr="00977969" w:rsidRDefault="004D2429" w:rsidP="004D2429">
      <w:pPr>
        <w:pStyle w:val="bullet"/>
        <w:numPr>
          <w:ilvl w:val="1"/>
          <w:numId w:val="6"/>
        </w:numPr>
      </w:pPr>
      <w:r w:rsidRPr="00977969">
        <w:t>act in a way that prevents:</w:t>
      </w:r>
    </w:p>
    <w:p w14:paraId="2B5F50FA" w14:textId="21695E0E" w:rsidR="004D2429" w:rsidRPr="00977969" w:rsidRDefault="004D2429" w:rsidP="004D2429">
      <w:pPr>
        <w:pStyle w:val="bullet"/>
        <w:numPr>
          <w:ilvl w:val="2"/>
          <w:numId w:val="6"/>
        </w:numPr>
      </w:pPr>
      <w:r w:rsidRPr="00977969">
        <w:t>the employer explaining its case</w:t>
      </w:r>
    </w:p>
    <w:p w14:paraId="02B25187" w14:textId="6249FDE0" w:rsidR="004D2429" w:rsidRPr="00977969" w:rsidRDefault="004D2429" w:rsidP="004D2429">
      <w:pPr>
        <w:pStyle w:val="bullet"/>
        <w:numPr>
          <w:ilvl w:val="2"/>
          <w:numId w:val="6"/>
        </w:numPr>
      </w:pPr>
      <w:r w:rsidRPr="00977969">
        <w:t>any other person contributing to it</w:t>
      </w:r>
    </w:p>
    <w:p w14:paraId="0DEE5F32" w14:textId="77777777" w:rsidR="004D2429" w:rsidRDefault="004D2429" w:rsidP="004D2429"/>
    <w:p w14:paraId="6F71CED9" w14:textId="77777777" w:rsidR="002F71D6" w:rsidRDefault="0012072A" w:rsidP="004D2429">
      <w:r>
        <w:t xml:space="preserve">The Guide </w:t>
      </w:r>
      <w:r w:rsidR="00EF456A">
        <w:t>recommend</w:t>
      </w:r>
      <w:r>
        <w:t>s</w:t>
      </w:r>
      <w:r w:rsidR="00EF456A">
        <w:t xml:space="preserve"> that the companion </w:t>
      </w:r>
      <w:r>
        <w:t xml:space="preserve">is able </w:t>
      </w:r>
      <w:r w:rsidRPr="0012072A">
        <w:t>participate as fully as possible</w:t>
      </w:r>
      <w:r>
        <w:t xml:space="preserve"> in the meeting, so</w:t>
      </w:r>
      <w:r w:rsidR="00850FFA">
        <w:t xml:space="preserve"> the legal position should not necessarily be applied too rigorously.</w:t>
      </w:r>
    </w:p>
    <w:p w14:paraId="187175F6" w14:textId="004B9A79" w:rsidR="00850FFA" w:rsidRDefault="00850FFA" w:rsidP="004D2429">
      <w:r>
        <w:t xml:space="preserve"> </w:t>
      </w:r>
    </w:p>
    <w:p w14:paraId="228F3F53" w14:textId="1E0121FC" w:rsidR="004D2429" w:rsidRPr="0022044D" w:rsidRDefault="004D2429" w:rsidP="0022044D">
      <w:pPr>
        <w:pStyle w:val="BLHeading2"/>
      </w:pPr>
      <w:bookmarkStart w:id="47" w:name="_Toc147912719"/>
      <w:r w:rsidRPr="0022044D">
        <w:t xml:space="preserve">Wellbeing during </w:t>
      </w:r>
      <w:r w:rsidR="00921636" w:rsidRPr="0022044D">
        <w:t>grievance</w:t>
      </w:r>
      <w:r w:rsidR="0094010C" w:rsidRPr="0022044D">
        <w:t>s</w:t>
      </w:r>
      <w:bookmarkEnd w:id="47"/>
    </w:p>
    <w:p w14:paraId="2EE18205" w14:textId="576DE4C9" w:rsidR="00412755" w:rsidRPr="00412755" w:rsidRDefault="004D2429" w:rsidP="00412755">
      <w:pPr>
        <w:rPr>
          <w:shd w:val="clear" w:color="auto" w:fill="FFFFFF"/>
        </w:rPr>
      </w:pPr>
      <w:r w:rsidRPr="00412755">
        <w:rPr>
          <w:shd w:val="clear" w:color="auto" w:fill="FFFFFF"/>
        </w:rPr>
        <w:t>Individuals involved in a</w:t>
      </w:r>
      <w:r w:rsidR="00944BD0" w:rsidRPr="00412755">
        <w:rPr>
          <w:shd w:val="clear" w:color="auto" w:fill="FFFFFF"/>
        </w:rPr>
        <w:t xml:space="preserve"> </w:t>
      </w:r>
      <w:r w:rsidR="00921636">
        <w:rPr>
          <w:shd w:val="clear" w:color="auto" w:fill="FFFFFF"/>
        </w:rPr>
        <w:t>grievance</w:t>
      </w:r>
      <w:r w:rsidR="00944BD0" w:rsidRPr="00412755">
        <w:rPr>
          <w:shd w:val="clear" w:color="auto" w:fill="FFFFFF"/>
        </w:rPr>
        <w:t xml:space="preserve"> meeting </w:t>
      </w:r>
      <w:r w:rsidRPr="00412755">
        <w:rPr>
          <w:shd w:val="clear" w:color="auto" w:fill="FFFFFF"/>
        </w:rPr>
        <w:t>may find the process stressful. It is important the</w:t>
      </w:r>
      <w:r w:rsidR="00412755">
        <w:rPr>
          <w:shd w:val="clear" w:color="auto" w:fill="FFFFFF"/>
        </w:rPr>
        <w:t xml:space="preserve"> </w:t>
      </w:r>
      <w:r w:rsidRPr="00412755">
        <w:rPr>
          <w:shd w:val="clear" w:color="auto" w:fill="FFFFFF"/>
        </w:rPr>
        <w:t>wellbeing and mental health of the individuals involved</w:t>
      </w:r>
      <w:r w:rsidR="00412755">
        <w:rPr>
          <w:shd w:val="clear" w:color="auto" w:fill="FFFFFF"/>
        </w:rPr>
        <w:t xml:space="preserve"> </w:t>
      </w:r>
      <w:r w:rsidR="0094010C">
        <w:rPr>
          <w:shd w:val="clear" w:color="auto" w:fill="FFFFFF"/>
        </w:rPr>
        <w:t xml:space="preserve">are considered </w:t>
      </w:r>
      <w:r w:rsidR="00412755">
        <w:rPr>
          <w:shd w:val="clear" w:color="auto" w:fill="FFFFFF"/>
        </w:rPr>
        <w:t xml:space="preserve">and kept under review. Individuals should be advised and reminded of </w:t>
      </w:r>
      <w:r w:rsidR="00412755" w:rsidRPr="00412755">
        <w:rPr>
          <w:shd w:val="clear" w:color="auto" w:fill="FFFFFF"/>
        </w:rPr>
        <w:t>any support that is available to them</w:t>
      </w:r>
      <w:r w:rsidR="00412755">
        <w:rPr>
          <w:shd w:val="clear" w:color="auto" w:fill="FFFFFF"/>
        </w:rPr>
        <w:t xml:space="preserve"> which could </w:t>
      </w:r>
      <w:r w:rsidR="00412755" w:rsidRPr="00412755">
        <w:rPr>
          <w:shd w:val="clear" w:color="auto" w:fill="FFFFFF"/>
        </w:rPr>
        <w:t>include:</w:t>
      </w:r>
    </w:p>
    <w:p w14:paraId="1C45BE27" w14:textId="77777777" w:rsidR="00412755" w:rsidRPr="00412755" w:rsidRDefault="00412755" w:rsidP="00412755">
      <w:pPr>
        <w:rPr>
          <w:shd w:val="clear" w:color="auto" w:fill="FFFFFF"/>
        </w:rPr>
      </w:pPr>
      <w:r w:rsidRPr="00412755">
        <w:rPr>
          <w:shd w:val="clear" w:color="auto" w:fill="FFFFFF"/>
        </w:rPr>
        <w:t xml:space="preserve"> </w:t>
      </w:r>
    </w:p>
    <w:p w14:paraId="3A9CAAD2" w14:textId="73DF1C5B" w:rsidR="00412755" w:rsidRPr="00412755" w:rsidRDefault="00412755" w:rsidP="00412755">
      <w:pPr>
        <w:pStyle w:val="bullet"/>
        <w:rPr>
          <w:shd w:val="clear" w:color="auto" w:fill="FFFFFF"/>
        </w:rPr>
      </w:pPr>
      <w:r w:rsidRPr="00412755">
        <w:rPr>
          <w:shd w:val="clear" w:color="auto" w:fill="FFFFFF"/>
        </w:rPr>
        <w:t>Counselling through an employee assistance programme</w:t>
      </w:r>
    </w:p>
    <w:p w14:paraId="27520D29" w14:textId="19915D4C" w:rsidR="00412755" w:rsidRPr="00412755" w:rsidRDefault="00412755" w:rsidP="00412755">
      <w:pPr>
        <w:pStyle w:val="bullet"/>
        <w:rPr>
          <w:shd w:val="clear" w:color="auto" w:fill="FFFFFF"/>
        </w:rPr>
      </w:pPr>
      <w:r w:rsidRPr="00412755">
        <w:rPr>
          <w:shd w:val="clear" w:color="auto" w:fill="FFFFFF"/>
        </w:rPr>
        <w:t>Internal staff support networks</w:t>
      </w:r>
      <w:r w:rsidR="00DB7B71">
        <w:rPr>
          <w:shd w:val="clear" w:color="auto" w:fill="FFFFFF"/>
        </w:rPr>
        <w:t>, for example, employee representatives</w:t>
      </w:r>
    </w:p>
    <w:p w14:paraId="682D3FF3" w14:textId="187B839E" w:rsidR="00412755" w:rsidRPr="00412755" w:rsidRDefault="00412755" w:rsidP="00412755">
      <w:pPr>
        <w:pStyle w:val="bullet"/>
        <w:rPr>
          <w:shd w:val="clear" w:color="auto" w:fill="FFFFFF"/>
        </w:rPr>
      </w:pPr>
      <w:r w:rsidRPr="00412755">
        <w:rPr>
          <w:shd w:val="clear" w:color="auto" w:fill="FFFFFF"/>
        </w:rPr>
        <w:t>Trade union representatives.</w:t>
      </w:r>
    </w:p>
    <w:p w14:paraId="6C7D0B92" w14:textId="77FEBE9C" w:rsidR="004D2429" w:rsidRDefault="00412755" w:rsidP="00412755">
      <w:pPr>
        <w:pStyle w:val="bullet"/>
        <w:rPr>
          <w:shd w:val="clear" w:color="auto" w:fill="FFFFFF"/>
        </w:rPr>
      </w:pPr>
      <w:r w:rsidRPr="00412755">
        <w:rPr>
          <w:shd w:val="clear" w:color="auto" w:fill="FFFFFF"/>
        </w:rPr>
        <w:t>Specialist external organisations and charities that provide the appropriate support</w:t>
      </w:r>
    </w:p>
    <w:p w14:paraId="29488826" w14:textId="77777777" w:rsidR="004D2429" w:rsidRDefault="004D2429">
      <w:pPr>
        <w:jc w:val="left"/>
      </w:pPr>
      <w:r>
        <w:br w:type="page"/>
      </w:r>
    </w:p>
    <w:p w14:paraId="4E30C1BD" w14:textId="1CC7C1BC" w:rsidR="00525D86" w:rsidRPr="00F96698" w:rsidRDefault="00CE61FC" w:rsidP="00A27FBE">
      <w:pPr>
        <w:pStyle w:val="BLHeading2"/>
      </w:pPr>
      <w:bookmarkStart w:id="48" w:name="_Toc147912720"/>
      <w:bookmarkEnd w:id="4"/>
      <w:bookmarkEnd w:id="5"/>
      <w:r>
        <w:lastRenderedPageBreak/>
        <w:t>Useful links</w:t>
      </w:r>
      <w:bookmarkEnd w:id="48"/>
    </w:p>
    <w:p w14:paraId="1864B86C" w14:textId="5AF494EF" w:rsidR="004B2959" w:rsidRDefault="004B2959" w:rsidP="002616D1">
      <w:r w:rsidRPr="004B2959">
        <w:t>https://www.acas.org.uk/acas-code-of-practice-on-disciplinary-and-grievance-procedures</w:t>
      </w:r>
    </w:p>
    <w:p w14:paraId="1CD7DBDF" w14:textId="3F703300" w:rsidR="004B2959" w:rsidRDefault="004B2959" w:rsidP="002616D1"/>
    <w:p w14:paraId="4E616C14" w14:textId="45A81637" w:rsidR="00911282" w:rsidRDefault="00911282" w:rsidP="002616D1">
      <w:r w:rsidRPr="00911282">
        <w:t>https://www.acas.org.uk/sites/default/files/2022-04/discipline-and-grievances-at-work-the-acas-guide.pdf</w:t>
      </w:r>
    </w:p>
    <w:p w14:paraId="5C691093" w14:textId="184BC95F" w:rsidR="00911282" w:rsidRDefault="00911282" w:rsidP="002616D1"/>
    <w:p w14:paraId="49D89927" w14:textId="157838C6" w:rsidR="000313CE" w:rsidRDefault="000313CE" w:rsidP="000313CE">
      <w:r w:rsidRPr="000313CE">
        <w:t>https://www.acas.org.uk/investigations-for-discipline-and-grievance-step-by-step</w:t>
      </w:r>
    </w:p>
    <w:p w14:paraId="7DE151B4" w14:textId="77777777" w:rsidR="00084A2D" w:rsidRDefault="00084A2D" w:rsidP="000313CE"/>
    <w:p w14:paraId="5C5A4604" w14:textId="0E3CEDF5" w:rsidR="00084A2D" w:rsidRDefault="00084A2D" w:rsidP="000313CE">
      <w:r w:rsidRPr="007955C4">
        <w:t>https://www.acas.org.uk/sites/default/files/2021-03/conducting-workplace-investigations.pdf</w:t>
      </w:r>
    </w:p>
    <w:p w14:paraId="4026C1F8" w14:textId="29EC3038" w:rsidR="000313CE" w:rsidRDefault="000313CE" w:rsidP="000313CE"/>
    <w:p w14:paraId="3CA08D83" w14:textId="08A30B04" w:rsidR="004B2959" w:rsidRDefault="002B6D51" w:rsidP="002616D1">
      <w:r w:rsidRPr="002B6D51">
        <w:t>https://www.acas.org.uk/handling-a-bullying-harassment-discrimination-complaint</w:t>
      </w:r>
    </w:p>
    <w:p w14:paraId="7EB70367" w14:textId="57AD390C" w:rsidR="00A14EFE" w:rsidRDefault="00A14EFE" w:rsidP="002616D1"/>
    <w:p w14:paraId="37766E53" w14:textId="1FD406A4" w:rsidR="000313CE" w:rsidRDefault="000313CE" w:rsidP="002616D1">
      <w:r w:rsidRPr="000313CE">
        <w:t>https://www.acas.org.uk/dealing-with-a-problem-raised-by-an-</w:t>
      </w:r>
      <w:r w:rsidR="00825E48">
        <w:t>individual</w:t>
      </w:r>
    </w:p>
    <w:p w14:paraId="01FEF6C6" w14:textId="2D4DB863" w:rsidR="000313CE" w:rsidRDefault="000313CE" w:rsidP="002616D1"/>
    <w:p w14:paraId="6DC53C3D" w14:textId="44C70202" w:rsidR="000313CE" w:rsidRDefault="000313CE" w:rsidP="002616D1">
      <w:r w:rsidRPr="000313CE">
        <w:t>https://www.acas.org.uk/grievance-procedure-step-by-step</w:t>
      </w:r>
    </w:p>
    <w:p w14:paraId="21A4DB9F" w14:textId="4C8A34E2" w:rsidR="000313CE" w:rsidRDefault="000313CE" w:rsidP="002616D1"/>
    <w:p w14:paraId="1B47149D" w14:textId="51CF4A8E" w:rsidR="000313CE" w:rsidRDefault="000313CE" w:rsidP="002616D1">
      <w:r w:rsidRPr="000313CE">
        <w:t>https://www.acas.org.uk/appealing-a-disciplinary-or-grievance-outcome</w:t>
      </w:r>
    </w:p>
    <w:p w14:paraId="186C07D9" w14:textId="0375D6A5" w:rsidR="000313CE" w:rsidRDefault="000313CE" w:rsidP="002616D1"/>
    <w:p w14:paraId="6AD7A0A2" w14:textId="77777777" w:rsidR="007E24EB" w:rsidRDefault="007E24EB" w:rsidP="002616D1">
      <w:pPr>
        <w:sectPr w:rsidR="007E24EB" w:rsidSect="00BC7511">
          <w:headerReference w:type="even" r:id="rId20"/>
          <w:headerReference w:type="default" r:id="rId21"/>
          <w:footerReference w:type="even" r:id="rId22"/>
          <w:footerReference w:type="default" r:id="rId23"/>
          <w:headerReference w:type="first" r:id="rId24"/>
          <w:footerReference w:type="first" r:id="rId25"/>
          <w:type w:val="continuous"/>
          <w:pgSz w:w="11900" w:h="16840"/>
          <w:pgMar w:top="1440" w:right="1247" w:bottom="1985" w:left="1440" w:header="709" w:footer="709" w:gutter="0"/>
          <w:cols w:space="708"/>
          <w:titlePg/>
          <w:docGrid w:linePitch="360"/>
        </w:sectPr>
      </w:pPr>
    </w:p>
    <w:p w14:paraId="06D4CC9E" w14:textId="61F28EAF" w:rsidR="000F2FD0" w:rsidRDefault="000F2FD0" w:rsidP="007E24EB">
      <w:pPr>
        <w:pStyle w:val="BLHeader1"/>
      </w:pPr>
    </w:p>
    <w:sectPr w:rsidR="000F2FD0" w:rsidSect="005043BC">
      <w:footerReference w:type="default" r:id="rId26"/>
      <w:pgSz w:w="11906" w:h="16838"/>
      <w:pgMar w:top="567" w:right="567" w:bottom="567"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68329" w14:textId="77777777" w:rsidR="000500B0" w:rsidRDefault="000500B0" w:rsidP="002616D1">
      <w:r>
        <w:separator/>
      </w:r>
    </w:p>
    <w:p w14:paraId="3D9294FC" w14:textId="77777777" w:rsidR="000500B0" w:rsidRDefault="000500B0" w:rsidP="002616D1"/>
    <w:p w14:paraId="3B6A6043" w14:textId="77777777" w:rsidR="000500B0" w:rsidRDefault="000500B0" w:rsidP="002616D1"/>
  </w:endnote>
  <w:endnote w:type="continuationSeparator" w:id="0">
    <w:p w14:paraId="27FDE63F" w14:textId="77777777" w:rsidR="000500B0" w:rsidRDefault="000500B0" w:rsidP="002616D1">
      <w:r>
        <w:continuationSeparator/>
      </w:r>
    </w:p>
    <w:p w14:paraId="5276C7A4" w14:textId="77777777" w:rsidR="000500B0" w:rsidRDefault="000500B0" w:rsidP="002616D1"/>
    <w:p w14:paraId="31D5C6BB" w14:textId="77777777" w:rsidR="000500B0" w:rsidRDefault="000500B0" w:rsidP="002616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bin">
    <w:altName w:val="Calibri"/>
    <w:charset w:val="4D"/>
    <w:family w:val="auto"/>
    <w:pitch w:val="variable"/>
    <w:sig w:usb0="20000007" w:usb1="00000001" w:usb2="00000000" w:usb3="00000000" w:csb0="000001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5641254"/>
      <w:docPartObj>
        <w:docPartGallery w:val="Page Numbers (Bottom of Page)"/>
        <w:docPartUnique/>
      </w:docPartObj>
    </w:sdtPr>
    <w:sdtEndPr>
      <w:rPr>
        <w:rStyle w:val="PageNumber"/>
      </w:rPr>
    </w:sdtEndPr>
    <w:sdtContent>
      <w:p w14:paraId="5B303428" w14:textId="48B168B3" w:rsidR="000500B0" w:rsidRDefault="000500B0" w:rsidP="002616D1">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34DBE9E" w14:textId="77777777" w:rsidR="000500B0" w:rsidRDefault="000500B0" w:rsidP="002616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A878B" w14:textId="093DBA57" w:rsidR="000500B0" w:rsidRPr="0015244B" w:rsidRDefault="000500B0" w:rsidP="004E0E31">
    <w:pPr>
      <w:pStyle w:val="Footer"/>
      <w:jc w:val="right"/>
      <w:rPr>
        <w:color w:val="FFFFFF" w:themeColor="background1"/>
      </w:rPr>
    </w:pPr>
    <w:r w:rsidRPr="0015244B">
      <w:rPr>
        <w:noProof/>
        <w:color w:val="FFFFFF" w:themeColor="background1"/>
      </w:rPr>
      <mc:AlternateContent>
        <mc:Choice Requires="wps">
          <w:drawing>
            <wp:anchor distT="0" distB="0" distL="114300" distR="114300" simplePos="0" relativeHeight="251657216" behindDoc="1" locked="0" layoutInCell="1" allowOverlap="1" wp14:anchorId="63DF2B64" wp14:editId="65CFC265">
              <wp:simplePos x="0" y="0"/>
              <wp:positionH relativeFrom="column">
                <wp:posOffset>-913003</wp:posOffset>
              </wp:positionH>
              <wp:positionV relativeFrom="paragraph">
                <wp:posOffset>-259740</wp:posOffset>
              </wp:positionV>
              <wp:extent cx="9125712" cy="901700"/>
              <wp:effectExtent l="0" t="0" r="22860" b="12700"/>
              <wp:wrapNone/>
              <wp:docPr id="8" name="Rectangle 8"/>
              <wp:cNvGraphicFramePr/>
              <a:graphic xmlns:a="http://schemas.openxmlformats.org/drawingml/2006/main">
                <a:graphicData uri="http://schemas.microsoft.com/office/word/2010/wordprocessingShape">
                  <wps:wsp>
                    <wps:cNvSpPr/>
                    <wps:spPr>
                      <a:xfrm>
                        <a:off x="0" y="0"/>
                        <a:ext cx="9125712" cy="901700"/>
                      </a:xfrm>
                      <a:prstGeom prst="rect">
                        <a:avLst/>
                      </a:prstGeom>
                      <a:solidFill>
                        <a:schemeClr val="bg2">
                          <a:lumMod val="2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sdtdh="http://schemas.microsoft.com/office/word/2020/wordml/sdtdatahash">
          <w:pict>
            <v:rect w14:anchorId="39BA2C77" id="Rectangle 8" o:spid="_x0000_s1026" style="position:absolute;margin-left:-71.9pt;margin-top:-20.45pt;width:718.55pt;height:7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" fillcolor="#393737 [814]" strokecolor="#656600 [1604]" strokeweight="1pt"/>
          </w:pict>
        </mc:Fallback>
      </mc:AlternateContent>
    </w:r>
    <w:r w:rsidRPr="0015244B">
      <w:rPr>
        <w:noProof/>
        <w:color w:val="FFFFFF" w:themeColor="background1"/>
      </w:rPr>
      <mc:AlternateContent>
        <mc:Choice Requires="wps">
          <w:drawing>
            <wp:anchor distT="0" distB="0" distL="114300" distR="114300" simplePos="0" relativeHeight="251660288" behindDoc="0" locked="0" layoutInCell="1" allowOverlap="1" wp14:anchorId="6FE4E0E2" wp14:editId="54CDC8E6">
              <wp:simplePos x="0" y="0"/>
              <wp:positionH relativeFrom="column">
                <wp:posOffset>-83489</wp:posOffset>
              </wp:positionH>
              <wp:positionV relativeFrom="paragraph">
                <wp:posOffset>204028</wp:posOffset>
              </wp:positionV>
              <wp:extent cx="4806564" cy="3302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806564" cy="330200"/>
                      </a:xfrm>
                      <a:prstGeom prst="rect">
                        <a:avLst/>
                      </a:prstGeom>
                      <a:noFill/>
                      <a:ln w="6350">
                        <a:noFill/>
                      </a:ln>
                    </wps:spPr>
                    <wps:txbx>
                      <w:txbxContent>
                        <w:p w14:paraId="7CD6FBC8" w14:textId="01D48A93" w:rsidR="000500B0" w:rsidRPr="0015244B" w:rsidRDefault="000500B0" w:rsidP="002616D1">
                          <w:pPr>
                            <w:rPr>
                              <w:color w:val="FFFFFF" w:themeColor="background1"/>
                            </w:rPr>
                          </w:pPr>
                          <w:r w:rsidRPr="0015244B">
                            <w:rPr>
                              <w:color w:val="FFFFFF" w:themeColor="background1"/>
                            </w:rPr>
                            <w:t xml:space="preserve">© 2023 </w:t>
                          </w:r>
                          <w:r w:rsidRPr="0015244B">
                            <w:rPr>
                              <w:color w:val="FFFFFF" w:themeColor="background1"/>
                            </w:rPr>
                            <w:sym w:font="Wingdings" w:char="F073"/>
                          </w:r>
                          <w:r w:rsidRPr="0015244B">
                            <w:rPr>
                              <w:color w:val="FFFFFF" w:themeColor="background1"/>
                            </w:rPr>
                            <w:t xml:space="preserve"> Birkett Long LLP </w:t>
                          </w:r>
                          <w:r w:rsidRPr="0015244B">
                            <w:rPr>
                              <w:color w:val="FFFFFF" w:themeColor="background1"/>
                            </w:rPr>
                            <w:sym w:font="Wingdings" w:char="F073"/>
                          </w:r>
                          <w:r w:rsidRPr="0015244B">
                            <w:rPr>
                              <w:color w:val="FFFFFF" w:themeColor="background1"/>
                            </w:rPr>
                            <w:t xml:space="preserve"> Basildon </w:t>
                          </w:r>
                          <w:r w:rsidRPr="0015244B">
                            <w:rPr>
                              <w:color w:val="FFFFFF" w:themeColor="background1"/>
                            </w:rPr>
                            <w:sym w:font="Wingdings" w:char="F073"/>
                          </w:r>
                          <w:r w:rsidRPr="0015244B">
                            <w:rPr>
                              <w:color w:val="FFFFFF" w:themeColor="background1"/>
                            </w:rPr>
                            <w:t xml:space="preserve"> Chelmsford </w:t>
                          </w:r>
                          <w:r w:rsidRPr="0015244B">
                            <w:rPr>
                              <w:color w:val="FFFFFF" w:themeColor="background1"/>
                            </w:rPr>
                            <w:sym w:font="Wingdings" w:char="F073"/>
                          </w:r>
                          <w:r w:rsidRPr="0015244B">
                            <w:rPr>
                              <w:color w:val="FFFFFF" w:themeColor="background1"/>
                            </w:rPr>
                            <w:t xml:space="preserve"> Colchester </w:t>
                          </w:r>
                          <w:r w:rsidRPr="0015244B">
                            <w:rPr>
                              <w:color w:val="FFFFFF" w:themeColor="background1"/>
                            </w:rPr>
                            <w:sym w:font="Wingdings" w:char="F073"/>
                          </w:r>
                          <w:r w:rsidRPr="0015244B">
                            <w:rPr>
                              <w:color w:val="FFFFFF" w:themeColor="background1"/>
                            </w:rPr>
                            <w:t xml:space="preserve"> London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E4E0E2" id="_x0000_t202" coordsize="21600,21600" o:spt="202" path="m,l,21600r21600,l21600,xe">
              <v:stroke joinstyle="miter"/>
              <v:path gradientshapeok="t" o:connecttype="rect"/>
            </v:shapetype>
            <v:shape id="Text Box 10" o:spid="_x0000_s1027" type="#_x0000_t202" style="position:absolute;left:0;text-align:left;margin-left:-6.55pt;margin-top:16.05pt;width:378.45pt;height: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" filled="f" stroked="f" strokeweight=".5pt">
              <v:textbox>
                <w:txbxContent>
                  <w:p w14:paraId="7CD6FBC8" w14:textId="01D48A93" w:rsidR="000500B0" w:rsidRPr="0015244B" w:rsidRDefault="000500B0" w:rsidP="002616D1">
                    <w:pPr>
                      <w:rPr>
                        <w:color w:val="FFFFFF" w:themeColor="background1"/>
                      </w:rPr>
                    </w:pPr>
                    <w:r w:rsidRPr="0015244B">
                      <w:rPr>
                        <w:color w:val="FFFFFF" w:themeColor="background1"/>
                      </w:rPr>
                      <w:t xml:space="preserve">© 2023 </w:t>
                    </w:r>
                    <w:r w:rsidRPr="0015244B">
                      <w:rPr>
                        <w:color w:val="FFFFFF" w:themeColor="background1"/>
                      </w:rPr>
                      <w:sym w:font="Wingdings" w:char="F073"/>
                    </w:r>
                    <w:r w:rsidRPr="0015244B">
                      <w:rPr>
                        <w:color w:val="FFFFFF" w:themeColor="background1"/>
                      </w:rPr>
                      <w:t xml:space="preserve"> Birkett Long LLP </w:t>
                    </w:r>
                    <w:r w:rsidRPr="0015244B">
                      <w:rPr>
                        <w:color w:val="FFFFFF" w:themeColor="background1"/>
                      </w:rPr>
                      <w:sym w:font="Wingdings" w:char="F073"/>
                    </w:r>
                    <w:r w:rsidRPr="0015244B">
                      <w:rPr>
                        <w:color w:val="FFFFFF" w:themeColor="background1"/>
                      </w:rPr>
                      <w:t xml:space="preserve"> Basildon </w:t>
                    </w:r>
                    <w:r w:rsidRPr="0015244B">
                      <w:rPr>
                        <w:color w:val="FFFFFF" w:themeColor="background1"/>
                      </w:rPr>
                      <w:sym w:font="Wingdings" w:char="F073"/>
                    </w:r>
                    <w:r w:rsidRPr="0015244B">
                      <w:rPr>
                        <w:color w:val="FFFFFF" w:themeColor="background1"/>
                      </w:rPr>
                      <w:t xml:space="preserve"> Chelmsford </w:t>
                    </w:r>
                    <w:r w:rsidRPr="0015244B">
                      <w:rPr>
                        <w:color w:val="FFFFFF" w:themeColor="background1"/>
                      </w:rPr>
                      <w:sym w:font="Wingdings" w:char="F073"/>
                    </w:r>
                    <w:r w:rsidRPr="0015244B">
                      <w:rPr>
                        <w:color w:val="FFFFFF" w:themeColor="background1"/>
                      </w:rPr>
                      <w:t xml:space="preserve"> Colchester </w:t>
                    </w:r>
                    <w:r w:rsidRPr="0015244B">
                      <w:rPr>
                        <w:color w:val="FFFFFF" w:themeColor="background1"/>
                      </w:rPr>
                      <w:sym w:font="Wingdings" w:char="F073"/>
                    </w:r>
                    <w:r w:rsidRPr="0015244B">
                      <w:rPr>
                        <w:color w:val="FFFFFF" w:themeColor="background1"/>
                      </w:rPr>
                      <w:t xml:space="preserve"> London</w:t>
                    </w:r>
                  </w:p>
                </w:txbxContent>
              </v:textbox>
            </v:shape>
          </w:pict>
        </mc:Fallback>
      </mc:AlternateContent>
    </w:r>
    <w:r w:rsidRPr="0015244B">
      <w:rPr>
        <w:color w:val="FFFFFF" w:themeColor="background1"/>
      </w:rPr>
      <w:t xml:space="preserve">Page | </w:t>
    </w:r>
    <w:r w:rsidRPr="0015244B">
      <w:rPr>
        <w:color w:val="FFFFFF" w:themeColor="background1"/>
      </w:rPr>
      <w:fldChar w:fldCharType="begin"/>
    </w:r>
    <w:r w:rsidRPr="0015244B">
      <w:rPr>
        <w:color w:val="FFFFFF" w:themeColor="background1"/>
      </w:rPr>
      <w:instrText xml:space="preserve"> PAGE   \* MERGEFORMAT </w:instrText>
    </w:r>
    <w:r w:rsidRPr="0015244B">
      <w:rPr>
        <w:color w:val="FFFFFF" w:themeColor="background1"/>
      </w:rPr>
      <w:fldChar w:fldCharType="separate"/>
    </w:r>
    <w:r w:rsidRPr="0015244B">
      <w:rPr>
        <w:noProof/>
        <w:color w:val="FFFFFF" w:themeColor="background1"/>
      </w:rPr>
      <w:t>1</w:t>
    </w:r>
    <w:r w:rsidRPr="0015244B">
      <w:rPr>
        <w:noProof/>
        <w:color w:val="FFFFFF" w:themeColor="background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77456744"/>
      <w:docPartObj>
        <w:docPartGallery w:val="Page Numbers (Bottom of Page)"/>
        <w:docPartUnique/>
      </w:docPartObj>
    </w:sdtPr>
    <w:sdtEndPr>
      <w:rPr>
        <w:rStyle w:val="PageNumber"/>
      </w:rPr>
    </w:sdtEndPr>
    <w:sdtContent>
      <w:p w14:paraId="2EC835E5" w14:textId="77777777" w:rsidR="000500B0" w:rsidRDefault="000500B0" w:rsidP="002616D1">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1C8521B" w14:textId="77777777" w:rsidR="000500B0" w:rsidRDefault="000500B0" w:rsidP="002616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452EE" w14:textId="77777777" w:rsidR="000500B0" w:rsidRDefault="000500B0" w:rsidP="002616D1">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BDCBB" w14:textId="77777777" w:rsidR="000500B0" w:rsidRDefault="000500B0" w:rsidP="002616D1">
      <w:r>
        <w:separator/>
      </w:r>
    </w:p>
    <w:p w14:paraId="211FD058" w14:textId="77777777" w:rsidR="000500B0" w:rsidRDefault="000500B0" w:rsidP="002616D1"/>
    <w:p w14:paraId="5C8894B6" w14:textId="77777777" w:rsidR="000500B0" w:rsidRDefault="000500B0" w:rsidP="002616D1"/>
  </w:footnote>
  <w:footnote w:type="continuationSeparator" w:id="0">
    <w:p w14:paraId="586002D6" w14:textId="77777777" w:rsidR="000500B0" w:rsidRDefault="000500B0" w:rsidP="002616D1">
      <w:r>
        <w:continuationSeparator/>
      </w:r>
    </w:p>
    <w:p w14:paraId="7659A6ED" w14:textId="77777777" w:rsidR="000500B0" w:rsidRDefault="000500B0" w:rsidP="002616D1"/>
    <w:p w14:paraId="6865D479" w14:textId="77777777" w:rsidR="000500B0" w:rsidRDefault="000500B0" w:rsidP="002616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7A85E" w14:textId="77777777" w:rsidR="000500B0" w:rsidRDefault="000500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E0D05" w14:textId="77777777" w:rsidR="000500B0" w:rsidRDefault="000500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6E698" w14:textId="77777777" w:rsidR="000500B0" w:rsidRDefault="000500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62A0E"/>
    <w:multiLevelType w:val="hybridMultilevel"/>
    <w:tmpl w:val="ABB8547C"/>
    <w:lvl w:ilvl="0" w:tplc="7B18A3E4">
      <w:start w:val="1"/>
      <w:numFmt w:val="bullet"/>
      <w:pStyle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845D9"/>
    <w:multiLevelType w:val="hybridMultilevel"/>
    <w:tmpl w:val="AA6C5FF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77B06A8"/>
    <w:multiLevelType w:val="hybridMultilevel"/>
    <w:tmpl w:val="2814F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451763"/>
    <w:multiLevelType w:val="hybridMultilevel"/>
    <w:tmpl w:val="EF70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886DC8"/>
    <w:multiLevelType w:val="hybridMultilevel"/>
    <w:tmpl w:val="342870DC"/>
    <w:lvl w:ilvl="0" w:tplc="6EBEE14A">
      <w:numFmt w:val="bullet"/>
      <w:lvlText w:val="•"/>
      <w:lvlJc w:val="left"/>
      <w:pPr>
        <w:ind w:left="4548" w:hanging="720"/>
      </w:pPr>
      <w:rPr>
        <w:rFonts w:ascii="Calibri" w:eastAsiaTheme="minorHAnsi" w:hAnsi="Calibri" w:cstheme="minorBidi" w:hint="default"/>
      </w:rPr>
    </w:lvl>
    <w:lvl w:ilvl="1" w:tplc="A4A83446">
      <w:start w:val="1"/>
      <w:numFmt w:val="bullet"/>
      <w:pStyle w:val="subbullet"/>
      <w:lvlText w:val="o"/>
      <w:lvlJc w:val="left"/>
      <w:pPr>
        <w:ind w:left="5192" w:hanging="360"/>
      </w:pPr>
      <w:rPr>
        <w:rFonts w:ascii="Courier New" w:hAnsi="Courier New" w:cs="Courier New" w:hint="default"/>
      </w:rPr>
    </w:lvl>
    <w:lvl w:ilvl="2" w:tplc="08090005">
      <w:start w:val="1"/>
      <w:numFmt w:val="bullet"/>
      <w:lvlText w:val=""/>
      <w:lvlJc w:val="left"/>
      <w:pPr>
        <w:ind w:left="5912" w:hanging="360"/>
      </w:pPr>
      <w:rPr>
        <w:rFonts w:ascii="Wingdings" w:hAnsi="Wingdings" w:hint="default"/>
      </w:rPr>
    </w:lvl>
    <w:lvl w:ilvl="3" w:tplc="08090001" w:tentative="1">
      <w:start w:val="1"/>
      <w:numFmt w:val="bullet"/>
      <w:lvlText w:val=""/>
      <w:lvlJc w:val="left"/>
      <w:pPr>
        <w:ind w:left="6632" w:hanging="360"/>
      </w:pPr>
      <w:rPr>
        <w:rFonts w:ascii="Symbol" w:hAnsi="Symbol" w:hint="default"/>
      </w:rPr>
    </w:lvl>
    <w:lvl w:ilvl="4" w:tplc="08090003" w:tentative="1">
      <w:start w:val="1"/>
      <w:numFmt w:val="bullet"/>
      <w:lvlText w:val="o"/>
      <w:lvlJc w:val="left"/>
      <w:pPr>
        <w:ind w:left="7352" w:hanging="360"/>
      </w:pPr>
      <w:rPr>
        <w:rFonts w:ascii="Courier New" w:hAnsi="Courier New" w:cs="Courier New" w:hint="default"/>
      </w:rPr>
    </w:lvl>
    <w:lvl w:ilvl="5" w:tplc="08090005" w:tentative="1">
      <w:start w:val="1"/>
      <w:numFmt w:val="bullet"/>
      <w:lvlText w:val=""/>
      <w:lvlJc w:val="left"/>
      <w:pPr>
        <w:ind w:left="8072" w:hanging="360"/>
      </w:pPr>
      <w:rPr>
        <w:rFonts w:ascii="Wingdings" w:hAnsi="Wingdings" w:hint="default"/>
      </w:rPr>
    </w:lvl>
    <w:lvl w:ilvl="6" w:tplc="08090001" w:tentative="1">
      <w:start w:val="1"/>
      <w:numFmt w:val="bullet"/>
      <w:lvlText w:val=""/>
      <w:lvlJc w:val="left"/>
      <w:pPr>
        <w:ind w:left="8792" w:hanging="360"/>
      </w:pPr>
      <w:rPr>
        <w:rFonts w:ascii="Symbol" w:hAnsi="Symbol" w:hint="default"/>
      </w:rPr>
    </w:lvl>
    <w:lvl w:ilvl="7" w:tplc="08090003" w:tentative="1">
      <w:start w:val="1"/>
      <w:numFmt w:val="bullet"/>
      <w:lvlText w:val="o"/>
      <w:lvlJc w:val="left"/>
      <w:pPr>
        <w:ind w:left="9512" w:hanging="360"/>
      </w:pPr>
      <w:rPr>
        <w:rFonts w:ascii="Courier New" w:hAnsi="Courier New" w:cs="Courier New" w:hint="default"/>
      </w:rPr>
    </w:lvl>
    <w:lvl w:ilvl="8" w:tplc="08090005" w:tentative="1">
      <w:start w:val="1"/>
      <w:numFmt w:val="bullet"/>
      <w:lvlText w:val=""/>
      <w:lvlJc w:val="left"/>
      <w:pPr>
        <w:ind w:left="10232" w:hanging="360"/>
      </w:pPr>
      <w:rPr>
        <w:rFonts w:ascii="Wingdings" w:hAnsi="Wingdings" w:hint="default"/>
      </w:rPr>
    </w:lvl>
  </w:abstractNum>
  <w:abstractNum w:abstractNumId="5" w15:restartNumberingAfterBreak="0">
    <w:nsid w:val="7BD7410C"/>
    <w:multiLevelType w:val="hybridMultilevel"/>
    <w:tmpl w:val="655CFDC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3"/>
  </w:num>
  <w:num w:numId="2">
    <w:abstractNumId w:val="4"/>
  </w:num>
  <w:num w:numId="3">
    <w:abstractNumId w:val="2"/>
  </w:num>
  <w:num w:numId="4">
    <w:abstractNumId w:val="4"/>
  </w:num>
  <w:num w:numId="5">
    <w:abstractNumId w:val="1"/>
  </w:num>
  <w:num w:numId="6">
    <w:abstractNumId w:val="0"/>
  </w:num>
  <w:num w:numId="7">
    <w:abstractNumId w:val="4"/>
  </w:num>
  <w:num w:numId="8">
    <w:abstractNumId w:val="0"/>
  </w:num>
  <w:num w:numId="9">
    <w:abstractNumId w:val="0"/>
  </w:num>
  <w:num w:numId="10">
    <w:abstractNumId w:val="0"/>
  </w:num>
  <w:num w:numId="11">
    <w:abstractNumId w:val="5"/>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NotTrackFormatting/>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176"/>
    <w:rsid w:val="000005C3"/>
    <w:rsid w:val="00000D76"/>
    <w:rsid w:val="00001261"/>
    <w:rsid w:val="00001681"/>
    <w:rsid w:val="00003F35"/>
    <w:rsid w:val="000040AB"/>
    <w:rsid w:val="0000456F"/>
    <w:rsid w:val="000049CB"/>
    <w:rsid w:val="00004C3F"/>
    <w:rsid w:val="00005462"/>
    <w:rsid w:val="00005AB4"/>
    <w:rsid w:val="00005B5A"/>
    <w:rsid w:val="0000665B"/>
    <w:rsid w:val="00006F4C"/>
    <w:rsid w:val="000101CD"/>
    <w:rsid w:val="00010722"/>
    <w:rsid w:val="000107A6"/>
    <w:rsid w:val="0001253F"/>
    <w:rsid w:val="0001273D"/>
    <w:rsid w:val="000133EE"/>
    <w:rsid w:val="0001352A"/>
    <w:rsid w:val="000145DE"/>
    <w:rsid w:val="00020C37"/>
    <w:rsid w:val="00020EF4"/>
    <w:rsid w:val="00021464"/>
    <w:rsid w:val="000219AC"/>
    <w:rsid w:val="000224E3"/>
    <w:rsid w:val="000226E6"/>
    <w:rsid w:val="00022799"/>
    <w:rsid w:val="00022ED3"/>
    <w:rsid w:val="00022FB7"/>
    <w:rsid w:val="0002408B"/>
    <w:rsid w:val="00024C08"/>
    <w:rsid w:val="0002528C"/>
    <w:rsid w:val="000254F4"/>
    <w:rsid w:val="000256E7"/>
    <w:rsid w:val="00025C95"/>
    <w:rsid w:val="000261B3"/>
    <w:rsid w:val="00026B8A"/>
    <w:rsid w:val="000276F0"/>
    <w:rsid w:val="000279E4"/>
    <w:rsid w:val="00027BAD"/>
    <w:rsid w:val="0003082E"/>
    <w:rsid w:val="00030CD3"/>
    <w:rsid w:val="00030DBA"/>
    <w:rsid w:val="000313CE"/>
    <w:rsid w:val="00031762"/>
    <w:rsid w:val="00032855"/>
    <w:rsid w:val="000334D5"/>
    <w:rsid w:val="00033632"/>
    <w:rsid w:val="00034210"/>
    <w:rsid w:val="000342B2"/>
    <w:rsid w:val="00035275"/>
    <w:rsid w:val="000354AD"/>
    <w:rsid w:val="000357CE"/>
    <w:rsid w:val="00035D33"/>
    <w:rsid w:val="0003613F"/>
    <w:rsid w:val="00036EB8"/>
    <w:rsid w:val="00037C59"/>
    <w:rsid w:val="000403DB"/>
    <w:rsid w:val="00040A63"/>
    <w:rsid w:val="000412E9"/>
    <w:rsid w:val="00041A75"/>
    <w:rsid w:val="00041DC2"/>
    <w:rsid w:val="00041E90"/>
    <w:rsid w:val="0004230A"/>
    <w:rsid w:val="000424AD"/>
    <w:rsid w:val="00042752"/>
    <w:rsid w:val="000438FF"/>
    <w:rsid w:val="00043A2F"/>
    <w:rsid w:val="0004453F"/>
    <w:rsid w:val="00045728"/>
    <w:rsid w:val="00046132"/>
    <w:rsid w:val="00046C2F"/>
    <w:rsid w:val="00046DFB"/>
    <w:rsid w:val="00047151"/>
    <w:rsid w:val="000500B0"/>
    <w:rsid w:val="00050D1C"/>
    <w:rsid w:val="000510B0"/>
    <w:rsid w:val="0005153F"/>
    <w:rsid w:val="00051BD3"/>
    <w:rsid w:val="000526C2"/>
    <w:rsid w:val="0005299E"/>
    <w:rsid w:val="00052D83"/>
    <w:rsid w:val="000537A0"/>
    <w:rsid w:val="00053A8B"/>
    <w:rsid w:val="00053B07"/>
    <w:rsid w:val="00053D80"/>
    <w:rsid w:val="00053F8B"/>
    <w:rsid w:val="00054255"/>
    <w:rsid w:val="000544F8"/>
    <w:rsid w:val="000545E5"/>
    <w:rsid w:val="0005498E"/>
    <w:rsid w:val="00054D5B"/>
    <w:rsid w:val="00055422"/>
    <w:rsid w:val="00055DE5"/>
    <w:rsid w:val="00055FE0"/>
    <w:rsid w:val="00056359"/>
    <w:rsid w:val="00056877"/>
    <w:rsid w:val="00056BFD"/>
    <w:rsid w:val="000570A3"/>
    <w:rsid w:val="000572FA"/>
    <w:rsid w:val="0006000A"/>
    <w:rsid w:val="000600EC"/>
    <w:rsid w:val="00060C46"/>
    <w:rsid w:val="000617EA"/>
    <w:rsid w:val="00064895"/>
    <w:rsid w:val="00065619"/>
    <w:rsid w:val="00066DC5"/>
    <w:rsid w:val="0006770D"/>
    <w:rsid w:val="00070973"/>
    <w:rsid w:val="000710FC"/>
    <w:rsid w:val="00072E8C"/>
    <w:rsid w:val="0007390A"/>
    <w:rsid w:val="00073E37"/>
    <w:rsid w:val="00074749"/>
    <w:rsid w:val="000752D6"/>
    <w:rsid w:val="00075B0A"/>
    <w:rsid w:val="00075D3E"/>
    <w:rsid w:val="0007664E"/>
    <w:rsid w:val="00076786"/>
    <w:rsid w:val="00076C46"/>
    <w:rsid w:val="00077FCF"/>
    <w:rsid w:val="0008008F"/>
    <w:rsid w:val="000800DC"/>
    <w:rsid w:val="00081DB0"/>
    <w:rsid w:val="000823AC"/>
    <w:rsid w:val="000823C4"/>
    <w:rsid w:val="00084058"/>
    <w:rsid w:val="00084A2D"/>
    <w:rsid w:val="00084F20"/>
    <w:rsid w:val="00085462"/>
    <w:rsid w:val="00085945"/>
    <w:rsid w:val="00085E2B"/>
    <w:rsid w:val="00086B92"/>
    <w:rsid w:val="00086D45"/>
    <w:rsid w:val="00087071"/>
    <w:rsid w:val="00090C7F"/>
    <w:rsid w:val="000913F7"/>
    <w:rsid w:val="00091AB2"/>
    <w:rsid w:val="00092EC6"/>
    <w:rsid w:val="00093243"/>
    <w:rsid w:val="00093757"/>
    <w:rsid w:val="000939C0"/>
    <w:rsid w:val="00093B43"/>
    <w:rsid w:val="000942EC"/>
    <w:rsid w:val="00094B33"/>
    <w:rsid w:val="00094C14"/>
    <w:rsid w:val="000956FE"/>
    <w:rsid w:val="0009580E"/>
    <w:rsid w:val="00095C1E"/>
    <w:rsid w:val="0009678A"/>
    <w:rsid w:val="000A0B75"/>
    <w:rsid w:val="000A1761"/>
    <w:rsid w:val="000A29E7"/>
    <w:rsid w:val="000A31E7"/>
    <w:rsid w:val="000A3429"/>
    <w:rsid w:val="000A398E"/>
    <w:rsid w:val="000A3C2F"/>
    <w:rsid w:val="000A3E69"/>
    <w:rsid w:val="000A46A0"/>
    <w:rsid w:val="000A5546"/>
    <w:rsid w:val="000A5B00"/>
    <w:rsid w:val="000A6C45"/>
    <w:rsid w:val="000A7967"/>
    <w:rsid w:val="000A7BA2"/>
    <w:rsid w:val="000B00B6"/>
    <w:rsid w:val="000B1853"/>
    <w:rsid w:val="000B3A49"/>
    <w:rsid w:val="000B455C"/>
    <w:rsid w:val="000B4857"/>
    <w:rsid w:val="000B62C5"/>
    <w:rsid w:val="000B66A1"/>
    <w:rsid w:val="000B6C13"/>
    <w:rsid w:val="000B6EFB"/>
    <w:rsid w:val="000C05A0"/>
    <w:rsid w:val="000C0757"/>
    <w:rsid w:val="000C15EF"/>
    <w:rsid w:val="000C1E9B"/>
    <w:rsid w:val="000C29AD"/>
    <w:rsid w:val="000C39D3"/>
    <w:rsid w:val="000C3BEF"/>
    <w:rsid w:val="000C41F4"/>
    <w:rsid w:val="000C41F9"/>
    <w:rsid w:val="000C5C69"/>
    <w:rsid w:val="000C7056"/>
    <w:rsid w:val="000D0108"/>
    <w:rsid w:val="000D0498"/>
    <w:rsid w:val="000D0A4C"/>
    <w:rsid w:val="000D12FD"/>
    <w:rsid w:val="000D20BC"/>
    <w:rsid w:val="000D2222"/>
    <w:rsid w:val="000D2811"/>
    <w:rsid w:val="000D28AB"/>
    <w:rsid w:val="000D2D40"/>
    <w:rsid w:val="000D30C6"/>
    <w:rsid w:val="000D323E"/>
    <w:rsid w:val="000D33B6"/>
    <w:rsid w:val="000D4590"/>
    <w:rsid w:val="000D4822"/>
    <w:rsid w:val="000D56CD"/>
    <w:rsid w:val="000D7C39"/>
    <w:rsid w:val="000D7C3C"/>
    <w:rsid w:val="000D7F95"/>
    <w:rsid w:val="000E0615"/>
    <w:rsid w:val="000E0CA3"/>
    <w:rsid w:val="000E221F"/>
    <w:rsid w:val="000E22BE"/>
    <w:rsid w:val="000E2456"/>
    <w:rsid w:val="000E2F1F"/>
    <w:rsid w:val="000E3572"/>
    <w:rsid w:val="000E4267"/>
    <w:rsid w:val="000E4CA5"/>
    <w:rsid w:val="000E519E"/>
    <w:rsid w:val="000E5752"/>
    <w:rsid w:val="000E5A15"/>
    <w:rsid w:val="000E5F0E"/>
    <w:rsid w:val="000E656B"/>
    <w:rsid w:val="000E65B2"/>
    <w:rsid w:val="000E7C5E"/>
    <w:rsid w:val="000F0DDE"/>
    <w:rsid w:val="000F174C"/>
    <w:rsid w:val="000F1BBD"/>
    <w:rsid w:val="000F1BF4"/>
    <w:rsid w:val="000F27AD"/>
    <w:rsid w:val="000F2FD0"/>
    <w:rsid w:val="000F3E7E"/>
    <w:rsid w:val="000F496D"/>
    <w:rsid w:val="000F4E8F"/>
    <w:rsid w:val="000F5A41"/>
    <w:rsid w:val="000F718C"/>
    <w:rsid w:val="000F759E"/>
    <w:rsid w:val="000F790E"/>
    <w:rsid w:val="001002D3"/>
    <w:rsid w:val="00100E97"/>
    <w:rsid w:val="00102BB6"/>
    <w:rsid w:val="00103511"/>
    <w:rsid w:val="001050C6"/>
    <w:rsid w:val="0010529B"/>
    <w:rsid w:val="00105BB7"/>
    <w:rsid w:val="00106EE6"/>
    <w:rsid w:val="00107E2E"/>
    <w:rsid w:val="00111C32"/>
    <w:rsid w:val="001123B2"/>
    <w:rsid w:val="0011760F"/>
    <w:rsid w:val="0012072A"/>
    <w:rsid w:val="00120AD2"/>
    <w:rsid w:val="00120D28"/>
    <w:rsid w:val="00121FC5"/>
    <w:rsid w:val="00122F6A"/>
    <w:rsid w:val="00123C1B"/>
    <w:rsid w:val="00123D82"/>
    <w:rsid w:val="0012438F"/>
    <w:rsid w:val="001252A9"/>
    <w:rsid w:val="001260CF"/>
    <w:rsid w:val="001262D9"/>
    <w:rsid w:val="00126480"/>
    <w:rsid w:val="001265D9"/>
    <w:rsid w:val="00127347"/>
    <w:rsid w:val="00127E48"/>
    <w:rsid w:val="00130103"/>
    <w:rsid w:val="00130784"/>
    <w:rsid w:val="00131297"/>
    <w:rsid w:val="00131CDB"/>
    <w:rsid w:val="00133015"/>
    <w:rsid w:val="00133FA7"/>
    <w:rsid w:val="0013463C"/>
    <w:rsid w:val="00134D66"/>
    <w:rsid w:val="001350BA"/>
    <w:rsid w:val="00135A77"/>
    <w:rsid w:val="00135E7E"/>
    <w:rsid w:val="00136149"/>
    <w:rsid w:val="00137834"/>
    <w:rsid w:val="00137BFA"/>
    <w:rsid w:val="00140171"/>
    <w:rsid w:val="001416B4"/>
    <w:rsid w:val="0014175F"/>
    <w:rsid w:val="001419D3"/>
    <w:rsid w:val="00143B2C"/>
    <w:rsid w:val="00143EB8"/>
    <w:rsid w:val="001446F1"/>
    <w:rsid w:val="00144D43"/>
    <w:rsid w:val="00144F73"/>
    <w:rsid w:val="00145B0D"/>
    <w:rsid w:val="00145FAB"/>
    <w:rsid w:val="001461AE"/>
    <w:rsid w:val="00146268"/>
    <w:rsid w:val="0014630A"/>
    <w:rsid w:val="0014643F"/>
    <w:rsid w:val="001469C2"/>
    <w:rsid w:val="00146B03"/>
    <w:rsid w:val="00146E7A"/>
    <w:rsid w:val="00147160"/>
    <w:rsid w:val="00147E25"/>
    <w:rsid w:val="001500AB"/>
    <w:rsid w:val="00150703"/>
    <w:rsid w:val="00150A1E"/>
    <w:rsid w:val="001510E0"/>
    <w:rsid w:val="0015147E"/>
    <w:rsid w:val="001523D4"/>
    <w:rsid w:val="0015244B"/>
    <w:rsid w:val="00152D53"/>
    <w:rsid w:val="001532BA"/>
    <w:rsid w:val="00154132"/>
    <w:rsid w:val="0015427F"/>
    <w:rsid w:val="001562F9"/>
    <w:rsid w:val="0015686B"/>
    <w:rsid w:val="00156AA2"/>
    <w:rsid w:val="00157106"/>
    <w:rsid w:val="0016030C"/>
    <w:rsid w:val="0016122A"/>
    <w:rsid w:val="00161FBE"/>
    <w:rsid w:val="00162178"/>
    <w:rsid w:val="00162A4C"/>
    <w:rsid w:val="001632F8"/>
    <w:rsid w:val="00166117"/>
    <w:rsid w:val="001665F3"/>
    <w:rsid w:val="0016669B"/>
    <w:rsid w:val="00166DB6"/>
    <w:rsid w:val="00167123"/>
    <w:rsid w:val="00170044"/>
    <w:rsid w:val="00170422"/>
    <w:rsid w:val="001704A6"/>
    <w:rsid w:val="00170E6A"/>
    <w:rsid w:val="00174E08"/>
    <w:rsid w:val="00174EF1"/>
    <w:rsid w:val="001761CB"/>
    <w:rsid w:val="001762F5"/>
    <w:rsid w:val="00176776"/>
    <w:rsid w:val="00177732"/>
    <w:rsid w:val="001801AC"/>
    <w:rsid w:val="00180651"/>
    <w:rsid w:val="001807BE"/>
    <w:rsid w:val="00180AC7"/>
    <w:rsid w:val="00181CB5"/>
    <w:rsid w:val="00182015"/>
    <w:rsid w:val="001841B4"/>
    <w:rsid w:val="001844A7"/>
    <w:rsid w:val="00185563"/>
    <w:rsid w:val="00186EA0"/>
    <w:rsid w:val="00186EBE"/>
    <w:rsid w:val="00187074"/>
    <w:rsid w:val="00187EBF"/>
    <w:rsid w:val="0019003E"/>
    <w:rsid w:val="00190326"/>
    <w:rsid w:val="00190EF1"/>
    <w:rsid w:val="0019128C"/>
    <w:rsid w:val="0019175C"/>
    <w:rsid w:val="00191E2F"/>
    <w:rsid w:val="0019240D"/>
    <w:rsid w:val="00192D14"/>
    <w:rsid w:val="001937AC"/>
    <w:rsid w:val="00194535"/>
    <w:rsid w:val="001946F3"/>
    <w:rsid w:val="00195581"/>
    <w:rsid w:val="00196E02"/>
    <w:rsid w:val="001A0913"/>
    <w:rsid w:val="001A159A"/>
    <w:rsid w:val="001A1CF5"/>
    <w:rsid w:val="001A1E15"/>
    <w:rsid w:val="001A1F05"/>
    <w:rsid w:val="001A32A2"/>
    <w:rsid w:val="001A36F0"/>
    <w:rsid w:val="001A380F"/>
    <w:rsid w:val="001A3C11"/>
    <w:rsid w:val="001A3DC5"/>
    <w:rsid w:val="001A3DC8"/>
    <w:rsid w:val="001A4AE9"/>
    <w:rsid w:val="001A4F7A"/>
    <w:rsid w:val="001A4F80"/>
    <w:rsid w:val="001A5FD6"/>
    <w:rsid w:val="001A6CE1"/>
    <w:rsid w:val="001A7BCE"/>
    <w:rsid w:val="001A7DF3"/>
    <w:rsid w:val="001B01B7"/>
    <w:rsid w:val="001B042D"/>
    <w:rsid w:val="001B0E65"/>
    <w:rsid w:val="001B2094"/>
    <w:rsid w:val="001B28D7"/>
    <w:rsid w:val="001B2AEF"/>
    <w:rsid w:val="001B3243"/>
    <w:rsid w:val="001B330A"/>
    <w:rsid w:val="001B45B2"/>
    <w:rsid w:val="001B4C18"/>
    <w:rsid w:val="001B4D08"/>
    <w:rsid w:val="001B5DB1"/>
    <w:rsid w:val="001B6621"/>
    <w:rsid w:val="001B66D3"/>
    <w:rsid w:val="001B6EC1"/>
    <w:rsid w:val="001B78E1"/>
    <w:rsid w:val="001C2FEF"/>
    <w:rsid w:val="001C3E97"/>
    <w:rsid w:val="001C45EC"/>
    <w:rsid w:val="001C55FE"/>
    <w:rsid w:val="001C7EE8"/>
    <w:rsid w:val="001D0E54"/>
    <w:rsid w:val="001D24AA"/>
    <w:rsid w:val="001D2742"/>
    <w:rsid w:val="001D3B72"/>
    <w:rsid w:val="001D414A"/>
    <w:rsid w:val="001D7312"/>
    <w:rsid w:val="001E0770"/>
    <w:rsid w:val="001E1817"/>
    <w:rsid w:val="001E1DC7"/>
    <w:rsid w:val="001E20FF"/>
    <w:rsid w:val="001E2184"/>
    <w:rsid w:val="001E21CE"/>
    <w:rsid w:val="001E2D67"/>
    <w:rsid w:val="001E3612"/>
    <w:rsid w:val="001E3D6F"/>
    <w:rsid w:val="001E4069"/>
    <w:rsid w:val="001E5BA6"/>
    <w:rsid w:val="001E6776"/>
    <w:rsid w:val="001E7645"/>
    <w:rsid w:val="001F08AA"/>
    <w:rsid w:val="001F17BE"/>
    <w:rsid w:val="001F1F6B"/>
    <w:rsid w:val="001F2074"/>
    <w:rsid w:val="001F2467"/>
    <w:rsid w:val="001F2822"/>
    <w:rsid w:val="001F38B4"/>
    <w:rsid w:val="001F4486"/>
    <w:rsid w:val="001F56E6"/>
    <w:rsid w:val="001F63C8"/>
    <w:rsid w:val="001F6B96"/>
    <w:rsid w:val="001F6C6D"/>
    <w:rsid w:val="001F71A1"/>
    <w:rsid w:val="001F7787"/>
    <w:rsid w:val="001F799B"/>
    <w:rsid w:val="001F7A27"/>
    <w:rsid w:val="001F7DC9"/>
    <w:rsid w:val="00200912"/>
    <w:rsid w:val="00201043"/>
    <w:rsid w:val="002020F5"/>
    <w:rsid w:val="00202172"/>
    <w:rsid w:val="00202745"/>
    <w:rsid w:val="00203095"/>
    <w:rsid w:val="00204455"/>
    <w:rsid w:val="00205C65"/>
    <w:rsid w:val="00205F24"/>
    <w:rsid w:val="00206015"/>
    <w:rsid w:val="00206474"/>
    <w:rsid w:val="0020661E"/>
    <w:rsid w:val="00206B55"/>
    <w:rsid w:val="0020756A"/>
    <w:rsid w:val="00210D3E"/>
    <w:rsid w:val="00210F87"/>
    <w:rsid w:val="00212194"/>
    <w:rsid w:val="00212DF1"/>
    <w:rsid w:val="00213BD4"/>
    <w:rsid w:val="00216585"/>
    <w:rsid w:val="00217515"/>
    <w:rsid w:val="00220183"/>
    <w:rsid w:val="002201AD"/>
    <w:rsid w:val="0022034E"/>
    <w:rsid w:val="0022044D"/>
    <w:rsid w:val="00221049"/>
    <w:rsid w:val="00222276"/>
    <w:rsid w:val="00222526"/>
    <w:rsid w:val="00222D2A"/>
    <w:rsid w:val="002244EC"/>
    <w:rsid w:val="00224BE2"/>
    <w:rsid w:val="00226264"/>
    <w:rsid w:val="00227186"/>
    <w:rsid w:val="002273DD"/>
    <w:rsid w:val="002275E4"/>
    <w:rsid w:val="00227B18"/>
    <w:rsid w:val="00227C32"/>
    <w:rsid w:val="00231F27"/>
    <w:rsid w:val="002320FA"/>
    <w:rsid w:val="0023253D"/>
    <w:rsid w:val="002329D7"/>
    <w:rsid w:val="002332D1"/>
    <w:rsid w:val="002334BB"/>
    <w:rsid w:val="00235072"/>
    <w:rsid w:val="00235F17"/>
    <w:rsid w:val="002363FF"/>
    <w:rsid w:val="00237018"/>
    <w:rsid w:val="00237802"/>
    <w:rsid w:val="00237ACA"/>
    <w:rsid w:val="00237C5E"/>
    <w:rsid w:val="00237FB0"/>
    <w:rsid w:val="00240988"/>
    <w:rsid w:val="002411F6"/>
    <w:rsid w:val="0024249E"/>
    <w:rsid w:val="00242FE8"/>
    <w:rsid w:val="00243512"/>
    <w:rsid w:val="00243DA3"/>
    <w:rsid w:val="00244571"/>
    <w:rsid w:val="00246EF8"/>
    <w:rsid w:val="002470F7"/>
    <w:rsid w:val="002508B8"/>
    <w:rsid w:val="00251433"/>
    <w:rsid w:val="00251471"/>
    <w:rsid w:val="00252B64"/>
    <w:rsid w:val="00252C4D"/>
    <w:rsid w:val="00254228"/>
    <w:rsid w:val="00255175"/>
    <w:rsid w:val="002553E8"/>
    <w:rsid w:val="00255E3C"/>
    <w:rsid w:val="00256202"/>
    <w:rsid w:val="00256438"/>
    <w:rsid w:val="00256455"/>
    <w:rsid w:val="00256581"/>
    <w:rsid w:val="002565C3"/>
    <w:rsid w:val="002566DF"/>
    <w:rsid w:val="002616D1"/>
    <w:rsid w:val="002620D7"/>
    <w:rsid w:val="002632BF"/>
    <w:rsid w:val="002633FC"/>
    <w:rsid w:val="002640D6"/>
    <w:rsid w:val="00264221"/>
    <w:rsid w:val="002661AD"/>
    <w:rsid w:val="00270CE5"/>
    <w:rsid w:val="00271651"/>
    <w:rsid w:val="00271ADE"/>
    <w:rsid w:val="0027211F"/>
    <w:rsid w:val="002766DE"/>
    <w:rsid w:val="00277EBE"/>
    <w:rsid w:val="002804ED"/>
    <w:rsid w:val="00280641"/>
    <w:rsid w:val="00281413"/>
    <w:rsid w:val="00282B38"/>
    <w:rsid w:val="00282E06"/>
    <w:rsid w:val="0028305B"/>
    <w:rsid w:val="00283FF9"/>
    <w:rsid w:val="002842CF"/>
    <w:rsid w:val="00285AFD"/>
    <w:rsid w:val="002865BB"/>
    <w:rsid w:val="00290181"/>
    <w:rsid w:val="00290D53"/>
    <w:rsid w:val="002922AA"/>
    <w:rsid w:val="00292E6C"/>
    <w:rsid w:val="002936FB"/>
    <w:rsid w:val="002947BB"/>
    <w:rsid w:val="00294F74"/>
    <w:rsid w:val="0029595D"/>
    <w:rsid w:val="00295A77"/>
    <w:rsid w:val="00295FD0"/>
    <w:rsid w:val="002963E3"/>
    <w:rsid w:val="002970E5"/>
    <w:rsid w:val="0029711C"/>
    <w:rsid w:val="0029718C"/>
    <w:rsid w:val="00297D27"/>
    <w:rsid w:val="002A122C"/>
    <w:rsid w:val="002A1B12"/>
    <w:rsid w:val="002A23A7"/>
    <w:rsid w:val="002A2AE5"/>
    <w:rsid w:val="002A32B1"/>
    <w:rsid w:val="002A3A6A"/>
    <w:rsid w:val="002A4695"/>
    <w:rsid w:val="002A4A5A"/>
    <w:rsid w:val="002A511D"/>
    <w:rsid w:val="002A5761"/>
    <w:rsid w:val="002A60EA"/>
    <w:rsid w:val="002A653E"/>
    <w:rsid w:val="002A74D4"/>
    <w:rsid w:val="002B0E3D"/>
    <w:rsid w:val="002B1063"/>
    <w:rsid w:val="002B17A6"/>
    <w:rsid w:val="002B1DAB"/>
    <w:rsid w:val="002B272C"/>
    <w:rsid w:val="002B2952"/>
    <w:rsid w:val="002B2B49"/>
    <w:rsid w:val="002B38D6"/>
    <w:rsid w:val="002B3D41"/>
    <w:rsid w:val="002B3D9B"/>
    <w:rsid w:val="002B4466"/>
    <w:rsid w:val="002B4521"/>
    <w:rsid w:val="002B5525"/>
    <w:rsid w:val="002B6714"/>
    <w:rsid w:val="002B692B"/>
    <w:rsid w:val="002B6D51"/>
    <w:rsid w:val="002B74EC"/>
    <w:rsid w:val="002B7A04"/>
    <w:rsid w:val="002C0E33"/>
    <w:rsid w:val="002C2C3C"/>
    <w:rsid w:val="002C32EE"/>
    <w:rsid w:val="002C39EE"/>
    <w:rsid w:val="002C3B25"/>
    <w:rsid w:val="002C478D"/>
    <w:rsid w:val="002C4D99"/>
    <w:rsid w:val="002C5E47"/>
    <w:rsid w:val="002C7D81"/>
    <w:rsid w:val="002C7FF3"/>
    <w:rsid w:val="002D0D35"/>
    <w:rsid w:val="002D1382"/>
    <w:rsid w:val="002D1672"/>
    <w:rsid w:val="002D2312"/>
    <w:rsid w:val="002D24CF"/>
    <w:rsid w:val="002D275B"/>
    <w:rsid w:val="002D2A17"/>
    <w:rsid w:val="002D2D4C"/>
    <w:rsid w:val="002D3656"/>
    <w:rsid w:val="002D4CFD"/>
    <w:rsid w:val="002D51B2"/>
    <w:rsid w:val="002D5784"/>
    <w:rsid w:val="002D622A"/>
    <w:rsid w:val="002D676A"/>
    <w:rsid w:val="002D6C85"/>
    <w:rsid w:val="002D710C"/>
    <w:rsid w:val="002D7B38"/>
    <w:rsid w:val="002E0632"/>
    <w:rsid w:val="002E0A95"/>
    <w:rsid w:val="002E185F"/>
    <w:rsid w:val="002E1D2B"/>
    <w:rsid w:val="002E21B7"/>
    <w:rsid w:val="002E3B89"/>
    <w:rsid w:val="002E5E7A"/>
    <w:rsid w:val="002E7127"/>
    <w:rsid w:val="002E71AC"/>
    <w:rsid w:val="002E7884"/>
    <w:rsid w:val="002F0418"/>
    <w:rsid w:val="002F0A19"/>
    <w:rsid w:val="002F0E43"/>
    <w:rsid w:val="002F1C49"/>
    <w:rsid w:val="002F1DA1"/>
    <w:rsid w:val="002F2897"/>
    <w:rsid w:val="002F3909"/>
    <w:rsid w:val="002F3DBD"/>
    <w:rsid w:val="002F45DE"/>
    <w:rsid w:val="002F57D3"/>
    <w:rsid w:val="002F5907"/>
    <w:rsid w:val="002F5CC8"/>
    <w:rsid w:val="002F71D6"/>
    <w:rsid w:val="002F7C9E"/>
    <w:rsid w:val="00300266"/>
    <w:rsid w:val="0030089B"/>
    <w:rsid w:val="00301006"/>
    <w:rsid w:val="0030201E"/>
    <w:rsid w:val="00302063"/>
    <w:rsid w:val="003047A3"/>
    <w:rsid w:val="00304BF8"/>
    <w:rsid w:val="00305717"/>
    <w:rsid w:val="003060CC"/>
    <w:rsid w:val="003070BD"/>
    <w:rsid w:val="003077EB"/>
    <w:rsid w:val="003106CD"/>
    <w:rsid w:val="00311141"/>
    <w:rsid w:val="00311DE7"/>
    <w:rsid w:val="00312157"/>
    <w:rsid w:val="003123A3"/>
    <w:rsid w:val="00313DCE"/>
    <w:rsid w:val="00313F8C"/>
    <w:rsid w:val="003141E3"/>
    <w:rsid w:val="00315017"/>
    <w:rsid w:val="00315EE4"/>
    <w:rsid w:val="00317553"/>
    <w:rsid w:val="00317DB9"/>
    <w:rsid w:val="00320954"/>
    <w:rsid w:val="00320BF1"/>
    <w:rsid w:val="00320E58"/>
    <w:rsid w:val="00320F9B"/>
    <w:rsid w:val="00321360"/>
    <w:rsid w:val="00322A32"/>
    <w:rsid w:val="00322D32"/>
    <w:rsid w:val="00323F8D"/>
    <w:rsid w:val="003251D8"/>
    <w:rsid w:val="0032765E"/>
    <w:rsid w:val="00330BDE"/>
    <w:rsid w:val="00332471"/>
    <w:rsid w:val="00332B61"/>
    <w:rsid w:val="00332D93"/>
    <w:rsid w:val="00333BB0"/>
    <w:rsid w:val="00334E7B"/>
    <w:rsid w:val="00334FE7"/>
    <w:rsid w:val="003364CD"/>
    <w:rsid w:val="00336E1F"/>
    <w:rsid w:val="003410D0"/>
    <w:rsid w:val="003410EB"/>
    <w:rsid w:val="00341794"/>
    <w:rsid w:val="00342D3C"/>
    <w:rsid w:val="00344605"/>
    <w:rsid w:val="00344E2A"/>
    <w:rsid w:val="00344FFE"/>
    <w:rsid w:val="003451F9"/>
    <w:rsid w:val="00345C85"/>
    <w:rsid w:val="00345EAE"/>
    <w:rsid w:val="00346D6F"/>
    <w:rsid w:val="00347910"/>
    <w:rsid w:val="00347C86"/>
    <w:rsid w:val="00347F0D"/>
    <w:rsid w:val="00351CE6"/>
    <w:rsid w:val="00351DDE"/>
    <w:rsid w:val="003538BD"/>
    <w:rsid w:val="00353E2F"/>
    <w:rsid w:val="00354FAE"/>
    <w:rsid w:val="003553DB"/>
    <w:rsid w:val="00355699"/>
    <w:rsid w:val="00355833"/>
    <w:rsid w:val="00357D00"/>
    <w:rsid w:val="00360ABC"/>
    <w:rsid w:val="00361396"/>
    <w:rsid w:val="003616D5"/>
    <w:rsid w:val="00361EAC"/>
    <w:rsid w:val="00362347"/>
    <w:rsid w:val="0036262F"/>
    <w:rsid w:val="00362661"/>
    <w:rsid w:val="00364313"/>
    <w:rsid w:val="00364DC3"/>
    <w:rsid w:val="00364DD9"/>
    <w:rsid w:val="00365281"/>
    <w:rsid w:val="00365EB9"/>
    <w:rsid w:val="00371AB7"/>
    <w:rsid w:val="003724CD"/>
    <w:rsid w:val="00374BF3"/>
    <w:rsid w:val="00375727"/>
    <w:rsid w:val="00375EC9"/>
    <w:rsid w:val="003761E3"/>
    <w:rsid w:val="0038157D"/>
    <w:rsid w:val="0038195D"/>
    <w:rsid w:val="00382E16"/>
    <w:rsid w:val="00383BEB"/>
    <w:rsid w:val="003841CB"/>
    <w:rsid w:val="003869E7"/>
    <w:rsid w:val="00390153"/>
    <w:rsid w:val="003903A6"/>
    <w:rsid w:val="00390BB2"/>
    <w:rsid w:val="00390C0B"/>
    <w:rsid w:val="00390EE1"/>
    <w:rsid w:val="00390F39"/>
    <w:rsid w:val="00392749"/>
    <w:rsid w:val="003927ED"/>
    <w:rsid w:val="00392993"/>
    <w:rsid w:val="00393B06"/>
    <w:rsid w:val="00393DC3"/>
    <w:rsid w:val="00395062"/>
    <w:rsid w:val="00396B45"/>
    <w:rsid w:val="00397D4C"/>
    <w:rsid w:val="003A25F9"/>
    <w:rsid w:val="003A293E"/>
    <w:rsid w:val="003A3587"/>
    <w:rsid w:val="003A4875"/>
    <w:rsid w:val="003A597E"/>
    <w:rsid w:val="003A6513"/>
    <w:rsid w:val="003A6E8F"/>
    <w:rsid w:val="003A73F8"/>
    <w:rsid w:val="003A78D6"/>
    <w:rsid w:val="003A7A9D"/>
    <w:rsid w:val="003B07B9"/>
    <w:rsid w:val="003B1CD4"/>
    <w:rsid w:val="003B1EA2"/>
    <w:rsid w:val="003B1FEB"/>
    <w:rsid w:val="003B25D9"/>
    <w:rsid w:val="003B380C"/>
    <w:rsid w:val="003B3BF9"/>
    <w:rsid w:val="003B3EBC"/>
    <w:rsid w:val="003B4032"/>
    <w:rsid w:val="003B47CA"/>
    <w:rsid w:val="003B49DD"/>
    <w:rsid w:val="003B4C2C"/>
    <w:rsid w:val="003B64B1"/>
    <w:rsid w:val="003B6EDD"/>
    <w:rsid w:val="003B7953"/>
    <w:rsid w:val="003C0EC3"/>
    <w:rsid w:val="003C13A5"/>
    <w:rsid w:val="003C2139"/>
    <w:rsid w:val="003C2AA9"/>
    <w:rsid w:val="003C2E04"/>
    <w:rsid w:val="003C4E87"/>
    <w:rsid w:val="003C5A3B"/>
    <w:rsid w:val="003C6038"/>
    <w:rsid w:val="003C670B"/>
    <w:rsid w:val="003D0FD5"/>
    <w:rsid w:val="003D1706"/>
    <w:rsid w:val="003D216A"/>
    <w:rsid w:val="003D254A"/>
    <w:rsid w:val="003D2D46"/>
    <w:rsid w:val="003D3ED0"/>
    <w:rsid w:val="003D49DA"/>
    <w:rsid w:val="003D5DC3"/>
    <w:rsid w:val="003D6402"/>
    <w:rsid w:val="003D7184"/>
    <w:rsid w:val="003E0302"/>
    <w:rsid w:val="003E1DEC"/>
    <w:rsid w:val="003E216F"/>
    <w:rsid w:val="003E31E4"/>
    <w:rsid w:val="003E4878"/>
    <w:rsid w:val="003E52AC"/>
    <w:rsid w:val="003E54C4"/>
    <w:rsid w:val="003E5F87"/>
    <w:rsid w:val="003E6088"/>
    <w:rsid w:val="003E68A6"/>
    <w:rsid w:val="003E6DCB"/>
    <w:rsid w:val="003F0562"/>
    <w:rsid w:val="003F0BB3"/>
    <w:rsid w:val="003F0EB0"/>
    <w:rsid w:val="003F21B2"/>
    <w:rsid w:val="003F2583"/>
    <w:rsid w:val="003F2907"/>
    <w:rsid w:val="003F2D86"/>
    <w:rsid w:val="003F32E9"/>
    <w:rsid w:val="003F42CC"/>
    <w:rsid w:val="003F55CB"/>
    <w:rsid w:val="003F57F5"/>
    <w:rsid w:val="003F5B89"/>
    <w:rsid w:val="003F6423"/>
    <w:rsid w:val="003F6613"/>
    <w:rsid w:val="003F6758"/>
    <w:rsid w:val="003F69F9"/>
    <w:rsid w:val="0040053E"/>
    <w:rsid w:val="00400678"/>
    <w:rsid w:val="00400B04"/>
    <w:rsid w:val="004010C7"/>
    <w:rsid w:val="004029B8"/>
    <w:rsid w:val="00404F74"/>
    <w:rsid w:val="00404F8D"/>
    <w:rsid w:val="0040524A"/>
    <w:rsid w:val="004053A6"/>
    <w:rsid w:val="0040560B"/>
    <w:rsid w:val="00405A22"/>
    <w:rsid w:val="004068F9"/>
    <w:rsid w:val="00406CB6"/>
    <w:rsid w:val="004100E7"/>
    <w:rsid w:val="00411B3E"/>
    <w:rsid w:val="00411BF5"/>
    <w:rsid w:val="00412755"/>
    <w:rsid w:val="0041305F"/>
    <w:rsid w:val="0041336B"/>
    <w:rsid w:val="00413CA9"/>
    <w:rsid w:val="00414AD2"/>
    <w:rsid w:val="00415141"/>
    <w:rsid w:val="004161DF"/>
    <w:rsid w:val="00417B13"/>
    <w:rsid w:val="00417C60"/>
    <w:rsid w:val="00420A3A"/>
    <w:rsid w:val="00420B94"/>
    <w:rsid w:val="004220A0"/>
    <w:rsid w:val="00422976"/>
    <w:rsid w:val="00423828"/>
    <w:rsid w:val="00423E30"/>
    <w:rsid w:val="004242E2"/>
    <w:rsid w:val="00424BC5"/>
    <w:rsid w:val="00426020"/>
    <w:rsid w:val="00426644"/>
    <w:rsid w:val="004266E8"/>
    <w:rsid w:val="00426802"/>
    <w:rsid w:val="00426D86"/>
    <w:rsid w:val="00426EDF"/>
    <w:rsid w:val="004275C5"/>
    <w:rsid w:val="0042764A"/>
    <w:rsid w:val="00427E0B"/>
    <w:rsid w:val="00431CE2"/>
    <w:rsid w:val="004326D3"/>
    <w:rsid w:val="00432EE5"/>
    <w:rsid w:val="0043374D"/>
    <w:rsid w:val="00433757"/>
    <w:rsid w:val="00433A97"/>
    <w:rsid w:val="004343BF"/>
    <w:rsid w:val="00435809"/>
    <w:rsid w:val="00435BB7"/>
    <w:rsid w:val="00435E6E"/>
    <w:rsid w:val="00435FA0"/>
    <w:rsid w:val="00436496"/>
    <w:rsid w:val="004370D2"/>
    <w:rsid w:val="00437551"/>
    <w:rsid w:val="00440A49"/>
    <w:rsid w:val="004413F8"/>
    <w:rsid w:val="00441D73"/>
    <w:rsid w:val="0044209C"/>
    <w:rsid w:val="004431BD"/>
    <w:rsid w:val="0044414E"/>
    <w:rsid w:val="00446600"/>
    <w:rsid w:val="00451140"/>
    <w:rsid w:val="004511E6"/>
    <w:rsid w:val="00451483"/>
    <w:rsid w:val="00451A3B"/>
    <w:rsid w:val="00451F07"/>
    <w:rsid w:val="004525D9"/>
    <w:rsid w:val="00452A37"/>
    <w:rsid w:val="004537FA"/>
    <w:rsid w:val="00453B47"/>
    <w:rsid w:val="004544D9"/>
    <w:rsid w:val="00454B27"/>
    <w:rsid w:val="00454F67"/>
    <w:rsid w:val="004562C8"/>
    <w:rsid w:val="00456467"/>
    <w:rsid w:val="004572CD"/>
    <w:rsid w:val="00457B1E"/>
    <w:rsid w:val="00457C0B"/>
    <w:rsid w:val="0046075D"/>
    <w:rsid w:val="004609C4"/>
    <w:rsid w:val="00460D05"/>
    <w:rsid w:val="004612C0"/>
    <w:rsid w:val="004626BE"/>
    <w:rsid w:val="00462B07"/>
    <w:rsid w:val="00463B55"/>
    <w:rsid w:val="00464268"/>
    <w:rsid w:val="00465C13"/>
    <w:rsid w:val="00465F73"/>
    <w:rsid w:val="00466D40"/>
    <w:rsid w:val="00466DD5"/>
    <w:rsid w:val="0046701A"/>
    <w:rsid w:val="004671E0"/>
    <w:rsid w:val="00467F58"/>
    <w:rsid w:val="00471A9C"/>
    <w:rsid w:val="00471C3B"/>
    <w:rsid w:val="00472BD9"/>
    <w:rsid w:val="004732C5"/>
    <w:rsid w:val="004744D8"/>
    <w:rsid w:val="0047613B"/>
    <w:rsid w:val="00480C89"/>
    <w:rsid w:val="00480F8B"/>
    <w:rsid w:val="00481AF7"/>
    <w:rsid w:val="00481D4E"/>
    <w:rsid w:val="00484286"/>
    <w:rsid w:val="0048486D"/>
    <w:rsid w:val="00485F4E"/>
    <w:rsid w:val="00491A75"/>
    <w:rsid w:val="00492AB1"/>
    <w:rsid w:val="0049302B"/>
    <w:rsid w:val="00494606"/>
    <w:rsid w:val="0049477A"/>
    <w:rsid w:val="00495A88"/>
    <w:rsid w:val="00497322"/>
    <w:rsid w:val="004A01C8"/>
    <w:rsid w:val="004A0C01"/>
    <w:rsid w:val="004A284A"/>
    <w:rsid w:val="004A2D4B"/>
    <w:rsid w:val="004A4019"/>
    <w:rsid w:val="004A48CC"/>
    <w:rsid w:val="004A49AB"/>
    <w:rsid w:val="004A53CB"/>
    <w:rsid w:val="004A5AC9"/>
    <w:rsid w:val="004A713A"/>
    <w:rsid w:val="004B15CD"/>
    <w:rsid w:val="004B16C9"/>
    <w:rsid w:val="004B1FA9"/>
    <w:rsid w:val="004B24DD"/>
    <w:rsid w:val="004B28DE"/>
    <w:rsid w:val="004B2959"/>
    <w:rsid w:val="004B3054"/>
    <w:rsid w:val="004B455E"/>
    <w:rsid w:val="004B5029"/>
    <w:rsid w:val="004B70C5"/>
    <w:rsid w:val="004B73C7"/>
    <w:rsid w:val="004B7F05"/>
    <w:rsid w:val="004C0C08"/>
    <w:rsid w:val="004C135D"/>
    <w:rsid w:val="004C1853"/>
    <w:rsid w:val="004C2780"/>
    <w:rsid w:val="004C2960"/>
    <w:rsid w:val="004C300F"/>
    <w:rsid w:val="004C39BB"/>
    <w:rsid w:val="004C3DA7"/>
    <w:rsid w:val="004C3E8A"/>
    <w:rsid w:val="004C4383"/>
    <w:rsid w:val="004C4425"/>
    <w:rsid w:val="004C5F68"/>
    <w:rsid w:val="004C5FB2"/>
    <w:rsid w:val="004C61E1"/>
    <w:rsid w:val="004C77BA"/>
    <w:rsid w:val="004C7CA1"/>
    <w:rsid w:val="004D18FD"/>
    <w:rsid w:val="004D1AB5"/>
    <w:rsid w:val="004D1D7D"/>
    <w:rsid w:val="004D2429"/>
    <w:rsid w:val="004D28FC"/>
    <w:rsid w:val="004D35A9"/>
    <w:rsid w:val="004D3DFF"/>
    <w:rsid w:val="004D40C4"/>
    <w:rsid w:val="004D5257"/>
    <w:rsid w:val="004D52D0"/>
    <w:rsid w:val="004D6B0B"/>
    <w:rsid w:val="004D6EF9"/>
    <w:rsid w:val="004D6F5C"/>
    <w:rsid w:val="004D7FC7"/>
    <w:rsid w:val="004E0443"/>
    <w:rsid w:val="004E07B1"/>
    <w:rsid w:val="004E0E31"/>
    <w:rsid w:val="004E27A1"/>
    <w:rsid w:val="004E2A2B"/>
    <w:rsid w:val="004E32C9"/>
    <w:rsid w:val="004E3FF4"/>
    <w:rsid w:val="004E4B27"/>
    <w:rsid w:val="004E4BEB"/>
    <w:rsid w:val="004E53A8"/>
    <w:rsid w:val="004E67DD"/>
    <w:rsid w:val="004E70FA"/>
    <w:rsid w:val="004E7225"/>
    <w:rsid w:val="004E7642"/>
    <w:rsid w:val="004E77A4"/>
    <w:rsid w:val="004F04BB"/>
    <w:rsid w:val="004F1F37"/>
    <w:rsid w:val="004F217D"/>
    <w:rsid w:val="004F2923"/>
    <w:rsid w:val="004F5132"/>
    <w:rsid w:val="004F65FC"/>
    <w:rsid w:val="004F7722"/>
    <w:rsid w:val="00501164"/>
    <w:rsid w:val="00502676"/>
    <w:rsid w:val="00503075"/>
    <w:rsid w:val="00503A58"/>
    <w:rsid w:val="00503BCA"/>
    <w:rsid w:val="005043BC"/>
    <w:rsid w:val="00504FED"/>
    <w:rsid w:val="005051A7"/>
    <w:rsid w:val="0050541C"/>
    <w:rsid w:val="00505517"/>
    <w:rsid w:val="00506F1C"/>
    <w:rsid w:val="0051082F"/>
    <w:rsid w:val="00510CB3"/>
    <w:rsid w:val="00510E48"/>
    <w:rsid w:val="005112A5"/>
    <w:rsid w:val="00511DDF"/>
    <w:rsid w:val="0051309E"/>
    <w:rsid w:val="00513808"/>
    <w:rsid w:val="005144BA"/>
    <w:rsid w:val="005144F6"/>
    <w:rsid w:val="005147F7"/>
    <w:rsid w:val="00515347"/>
    <w:rsid w:val="00516B43"/>
    <w:rsid w:val="0051752B"/>
    <w:rsid w:val="00517CF8"/>
    <w:rsid w:val="00520230"/>
    <w:rsid w:val="0052026E"/>
    <w:rsid w:val="00520EC5"/>
    <w:rsid w:val="0052406E"/>
    <w:rsid w:val="00525234"/>
    <w:rsid w:val="00525A88"/>
    <w:rsid w:val="00525D86"/>
    <w:rsid w:val="00526895"/>
    <w:rsid w:val="0052695A"/>
    <w:rsid w:val="00527CB4"/>
    <w:rsid w:val="00531DB8"/>
    <w:rsid w:val="0053242E"/>
    <w:rsid w:val="005345D2"/>
    <w:rsid w:val="0053534B"/>
    <w:rsid w:val="00535E1E"/>
    <w:rsid w:val="0053646F"/>
    <w:rsid w:val="00537A46"/>
    <w:rsid w:val="00537C28"/>
    <w:rsid w:val="00541F3C"/>
    <w:rsid w:val="0054248C"/>
    <w:rsid w:val="00542EDD"/>
    <w:rsid w:val="0054313E"/>
    <w:rsid w:val="00546AB6"/>
    <w:rsid w:val="00546C9B"/>
    <w:rsid w:val="005470BB"/>
    <w:rsid w:val="005472F4"/>
    <w:rsid w:val="00547492"/>
    <w:rsid w:val="00547CB9"/>
    <w:rsid w:val="00547CBC"/>
    <w:rsid w:val="005516F2"/>
    <w:rsid w:val="005528E1"/>
    <w:rsid w:val="005535E6"/>
    <w:rsid w:val="0055508A"/>
    <w:rsid w:val="005557A2"/>
    <w:rsid w:val="00555AE9"/>
    <w:rsid w:val="00555E11"/>
    <w:rsid w:val="005572FB"/>
    <w:rsid w:val="00557333"/>
    <w:rsid w:val="00557557"/>
    <w:rsid w:val="00561AC2"/>
    <w:rsid w:val="00561DC8"/>
    <w:rsid w:val="00561FB8"/>
    <w:rsid w:val="005621D6"/>
    <w:rsid w:val="005624F2"/>
    <w:rsid w:val="005627B1"/>
    <w:rsid w:val="00562FBF"/>
    <w:rsid w:val="00565C28"/>
    <w:rsid w:val="0056684B"/>
    <w:rsid w:val="0056726E"/>
    <w:rsid w:val="00567282"/>
    <w:rsid w:val="00567DAE"/>
    <w:rsid w:val="005702D2"/>
    <w:rsid w:val="0057169E"/>
    <w:rsid w:val="005717C3"/>
    <w:rsid w:val="0057320B"/>
    <w:rsid w:val="00575F5A"/>
    <w:rsid w:val="00575F5D"/>
    <w:rsid w:val="0057690D"/>
    <w:rsid w:val="00576CDF"/>
    <w:rsid w:val="005774D5"/>
    <w:rsid w:val="0058266D"/>
    <w:rsid w:val="00583E32"/>
    <w:rsid w:val="00584BC4"/>
    <w:rsid w:val="005860E9"/>
    <w:rsid w:val="00587435"/>
    <w:rsid w:val="00591126"/>
    <w:rsid w:val="00591783"/>
    <w:rsid w:val="00592F1B"/>
    <w:rsid w:val="0059311C"/>
    <w:rsid w:val="00593C14"/>
    <w:rsid w:val="005949D5"/>
    <w:rsid w:val="0059687E"/>
    <w:rsid w:val="0059747F"/>
    <w:rsid w:val="005A0545"/>
    <w:rsid w:val="005A0928"/>
    <w:rsid w:val="005A1C24"/>
    <w:rsid w:val="005A2C0B"/>
    <w:rsid w:val="005A3E39"/>
    <w:rsid w:val="005A476C"/>
    <w:rsid w:val="005A5697"/>
    <w:rsid w:val="005A629C"/>
    <w:rsid w:val="005A76EF"/>
    <w:rsid w:val="005B10DF"/>
    <w:rsid w:val="005B1387"/>
    <w:rsid w:val="005B19C6"/>
    <w:rsid w:val="005B25D1"/>
    <w:rsid w:val="005B3C55"/>
    <w:rsid w:val="005B5451"/>
    <w:rsid w:val="005B6342"/>
    <w:rsid w:val="005B66E3"/>
    <w:rsid w:val="005B69CE"/>
    <w:rsid w:val="005B6BC2"/>
    <w:rsid w:val="005B70B9"/>
    <w:rsid w:val="005B70E5"/>
    <w:rsid w:val="005B75F6"/>
    <w:rsid w:val="005B785F"/>
    <w:rsid w:val="005B7948"/>
    <w:rsid w:val="005B7B01"/>
    <w:rsid w:val="005C0F94"/>
    <w:rsid w:val="005C166E"/>
    <w:rsid w:val="005C229F"/>
    <w:rsid w:val="005C2918"/>
    <w:rsid w:val="005C2E22"/>
    <w:rsid w:val="005C4019"/>
    <w:rsid w:val="005C462B"/>
    <w:rsid w:val="005C660F"/>
    <w:rsid w:val="005C7206"/>
    <w:rsid w:val="005D0562"/>
    <w:rsid w:val="005D09EF"/>
    <w:rsid w:val="005D0C48"/>
    <w:rsid w:val="005D13B6"/>
    <w:rsid w:val="005D1456"/>
    <w:rsid w:val="005D1606"/>
    <w:rsid w:val="005D4509"/>
    <w:rsid w:val="005D4A4C"/>
    <w:rsid w:val="005D5B99"/>
    <w:rsid w:val="005D5ED4"/>
    <w:rsid w:val="005D79C8"/>
    <w:rsid w:val="005E0690"/>
    <w:rsid w:val="005E2ABD"/>
    <w:rsid w:val="005E411B"/>
    <w:rsid w:val="005E4A00"/>
    <w:rsid w:val="005E4FFD"/>
    <w:rsid w:val="005E641B"/>
    <w:rsid w:val="005E67D6"/>
    <w:rsid w:val="005E756D"/>
    <w:rsid w:val="005E7B6B"/>
    <w:rsid w:val="005F0AFC"/>
    <w:rsid w:val="005F285E"/>
    <w:rsid w:val="005F28A2"/>
    <w:rsid w:val="005F305A"/>
    <w:rsid w:val="005F3E0B"/>
    <w:rsid w:val="005F3E14"/>
    <w:rsid w:val="005F49F6"/>
    <w:rsid w:val="005F5804"/>
    <w:rsid w:val="005F5959"/>
    <w:rsid w:val="005F6913"/>
    <w:rsid w:val="005F6DB6"/>
    <w:rsid w:val="005F6FE4"/>
    <w:rsid w:val="005F71D0"/>
    <w:rsid w:val="005F7AAE"/>
    <w:rsid w:val="005F7BD6"/>
    <w:rsid w:val="00601B66"/>
    <w:rsid w:val="00601EA8"/>
    <w:rsid w:val="00604991"/>
    <w:rsid w:val="00604A2F"/>
    <w:rsid w:val="00604B9E"/>
    <w:rsid w:val="00604F00"/>
    <w:rsid w:val="006063E8"/>
    <w:rsid w:val="006078E4"/>
    <w:rsid w:val="0060791A"/>
    <w:rsid w:val="00607B89"/>
    <w:rsid w:val="00610015"/>
    <w:rsid w:val="0061028C"/>
    <w:rsid w:val="006138B2"/>
    <w:rsid w:val="00614F16"/>
    <w:rsid w:val="00615035"/>
    <w:rsid w:val="00615078"/>
    <w:rsid w:val="006155AC"/>
    <w:rsid w:val="0061717A"/>
    <w:rsid w:val="0062206C"/>
    <w:rsid w:val="00622A8E"/>
    <w:rsid w:val="00625E9A"/>
    <w:rsid w:val="00627610"/>
    <w:rsid w:val="00627912"/>
    <w:rsid w:val="00627955"/>
    <w:rsid w:val="00630092"/>
    <w:rsid w:val="00631A63"/>
    <w:rsid w:val="00631B21"/>
    <w:rsid w:val="00632769"/>
    <w:rsid w:val="00632EDA"/>
    <w:rsid w:val="006335E5"/>
    <w:rsid w:val="00633CFB"/>
    <w:rsid w:val="00634943"/>
    <w:rsid w:val="00635132"/>
    <w:rsid w:val="00635FBD"/>
    <w:rsid w:val="00636230"/>
    <w:rsid w:val="006369B8"/>
    <w:rsid w:val="00636B1E"/>
    <w:rsid w:val="00640415"/>
    <w:rsid w:val="006416D8"/>
    <w:rsid w:val="00641B2F"/>
    <w:rsid w:val="00642F52"/>
    <w:rsid w:val="00643EE5"/>
    <w:rsid w:val="00645443"/>
    <w:rsid w:val="00646B8A"/>
    <w:rsid w:val="00646F7C"/>
    <w:rsid w:val="00650C05"/>
    <w:rsid w:val="00650E98"/>
    <w:rsid w:val="00651041"/>
    <w:rsid w:val="00652BDD"/>
    <w:rsid w:val="006530B3"/>
    <w:rsid w:val="00653176"/>
    <w:rsid w:val="0065400B"/>
    <w:rsid w:val="006541E4"/>
    <w:rsid w:val="0065434B"/>
    <w:rsid w:val="006559F7"/>
    <w:rsid w:val="00655B64"/>
    <w:rsid w:val="0065658A"/>
    <w:rsid w:val="00656D8E"/>
    <w:rsid w:val="00657A47"/>
    <w:rsid w:val="0066070B"/>
    <w:rsid w:val="00660B0F"/>
    <w:rsid w:val="00661F90"/>
    <w:rsid w:val="00662206"/>
    <w:rsid w:val="006624C3"/>
    <w:rsid w:val="00662DD1"/>
    <w:rsid w:val="006631C9"/>
    <w:rsid w:val="006640B9"/>
    <w:rsid w:val="00664D3D"/>
    <w:rsid w:val="00664F2E"/>
    <w:rsid w:val="00670684"/>
    <w:rsid w:val="00670FB4"/>
    <w:rsid w:val="0067216C"/>
    <w:rsid w:val="0067290A"/>
    <w:rsid w:val="00672A29"/>
    <w:rsid w:val="00673BA6"/>
    <w:rsid w:val="00673D56"/>
    <w:rsid w:val="006746F5"/>
    <w:rsid w:val="00675CA0"/>
    <w:rsid w:val="00676A90"/>
    <w:rsid w:val="00677145"/>
    <w:rsid w:val="00681CBA"/>
    <w:rsid w:val="00681E61"/>
    <w:rsid w:val="006831AE"/>
    <w:rsid w:val="00683291"/>
    <w:rsid w:val="00683503"/>
    <w:rsid w:val="00683E35"/>
    <w:rsid w:val="006853C7"/>
    <w:rsid w:val="00686351"/>
    <w:rsid w:val="00690949"/>
    <w:rsid w:val="006912C4"/>
    <w:rsid w:val="006918CA"/>
    <w:rsid w:val="00691E84"/>
    <w:rsid w:val="0069256F"/>
    <w:rsid w:val="00692695"/>
    <w:rsid w:val="0069331C"/>
    <w:rsid w:val="00693832"/>
    <w:rsid w:val="00693E3F"/>
    <w:rsid w:val="00694B8E"/>
    <w:rsid w:val="00694DCB"/>
    <w:rsid w:val="00695BF7"/>
    <w:rsid w:val="00696516"/>
    <w:rsid w:val="006969F7"/>
    <w:rsid w:val="00696B1A"/>
    <w:rsid w:val="00696D7C"/>
    <w:rsid w:val="00697EAC"/>
    <w:rsid w:val="00697EEA"/>
    <w:rsid w:val="006A0317"/>
    <w:rsid w:val="006A0874"/>
    <w:rsid w:val="006A128F"/>
    <w:rsid w:val="006A217E"/>
    <w:rsid w:val="006A22DE"/>
    <w:rsid w:val="006A3695"/>
    <w:rsid w:val="006A395E"/>
    <w:rsid w:val="006A420D"/>
    <w:rsid w:val="006A4739"/>
    <w:rsid w:val="006A5409"/>
    <w:rsid w:val="006A55F2"/>
    <w:rsid w:val="006A5762"/>
    <w:rsid w:val="006A60F9"/>
    <w:rsid w:val="006A67C3"/>
    <w:rsid w:val="006B08A7"/>
    <w:rsid w:val="006B1B2D"/>
    <w:rsid w:val="006B1BC8"/>
    <w:rsid w:val="006B218E"/>
    <w:rsid w:val="006B2BA6"/>
    <w:rsid w:val="006B37D7"/>
    <w:rsid w:val="006B3E1C"/>
    <w:rsid w:val="006B4349"/>
    <w:rsid w:val="006B48AE"/>
    <w:rsid w:val="006B4F0C"/>
    <w:rsid w:val="006B6474"/>
    <w:rsid w:val="006B6B4A"/>
    <w:rsid w:val="006C075A"/>
    <w:rsid w:val="006C1585"/>
    <w:rsid w:val="006C2456"/>
    <w:rsid w:val="006C2642"/>
    <w:rsid w:val="006C2805"/>
    <w:rsid w:val="006C28C8"/>
    <w:rsid w:val="006C475F"/>
    <w:rsid w:val="006C59A1"/>
    <w:rsid w:val="006C5A07"/>
    <w:rsid w:val="006C6B13"/>
    <w:rsid w:val="006C705F"/>
    <w:rsid w:val="006C7976"/>
    <w:rsid w:val="006C7E91"/>
    <w:rsid w:val="006D0485"/>
    <w:rsid w:val="006D15DB"/>
    <w:rsid w:val="006D2341"/>
    <w:rsid w:val="006D25B5"/>
    <w:rsid w:val="006D2911"/>
    <w:rsid w:val="006D39DC"/>
    <w:rsid w:val="006D3AF5"/>
    <w:rsid w:val="006D46C9"/>
    <w:rsid w:val="006D4779"/>
    <w:rsid w:val="006D49DA"/>
    <w:rsid w:val="006D596B"/>
    <w:rsid w:val="006D5E42"/>
    <w:rsid w:val="006D6B2D"/>
    <w:rsid w:val="006D770A"/>
    <w:rsid w:val="006E2B32"/>
    <w:rsid w:val="006E3C2B"/>
    <w:rsid w:val="006E4F1F"/>
    <w:rsid w:val="006E5089"/>
    <w:rsid w:val="006E60D8"/>
    <w:rsid w:val="006E619C"/>
    <w:rsid w:val="006E61DE"/>
    <w:rsid w:val="006F0381"/>
    <w:rsid w:val="006F0C3B"/>
    <w:rsid w:val="006F2113"/>
    <w:rsid w:val="006F2338"/>
    <w:rsid w:val="006F2385"/>
    <w:rsid w:val="006F2586"/>
    <w:rsid w:val="006F29F9"/>
    <w:rsid w:val="006F3073"/>
    <w:rsid w:val="006F4017"/>
    <w:rsid w:val="006F4DB5"/>
    <w:rsid w:val="006F50BA"/>
    <w:rsid w:val="006F531C"/>
    <w:rsid w:val="006F58C3"/>
    <w:rsid w:val="006F5D56"/>
    <w:rsid w:val="006F5FBC"/>
    <w:rsid w:val="006F6507"/>
    <w:rsid w:val="00700433"/>
    <w:rsid w:val="0070084C"/>
    <w:rsid w:val="00700BCD"/>
    <w:rsid w:val="007027AF"/>
    <w:rsid w:val="00702B0F"/>
    <w:rsid w:val="00702C26"/>
    <w:rsid w:val="00706EDB"/>
    <w:rsid w:val="00707B33"/>
    <w:rsid w:val="00707EE5"/>
    <w:rsid w:val="0071000C"/>
    <w:rsid w:val="007107B9"/>
    <w:rsid w:val="00710874"/>
    <w:rsid w:val="007109F0"/>
    <w:rsid w:val="00711CEE"/>
    <w:rsid w:val="007120B7"/>
    <w:rsid w:val="00713F70"/>
    <w:rsid w:val="007140C9"/>
    <w:rsid w:val="007143D4"/>
    <w:rsid w:val="007144FE"/>
    <w:rsid w:val="007152E1"/>
    <w:rsid w:val="00715BCB"/>
    <w:rsid w:val="00715EBF"/>
    <w:rsid w:val="00716A36"/>
    <w:rsid w:val="00717F55"/>
    <w:rsid w:val="007215B5"/>
    <w:rsid w:val="00721A2F"/>
    <w:rsid w:val="00722B14"/>
    <w:rsid w:val="007232A1"/>
    <w:rsid w:val="0072337F"/>
    <w:rsid w:val="00723834"/>
    <w:rsid w:val="0072692D"/>
    <w:rsid w:val="00726E70"/>
    <w:rsid w:val="00730112"/>
    <w:rsid w:val="00731C0B"/>
    <w:rsid w:val="0073233D"/>
    <w:rsid w:val="00732858"/>
    <w:rsid w:val="0073466F"/>
    <w:rsid w:val="00734D42"/>
    <w:rsid w:val="00734EFF"/>
    <w:rsid w:val="00735D6F"/>
    <w:rsid w:val="00737131"/>
    <w:rsid w:val="00737ABE"/>
    <w:rsid w:val="00737C36"/>
    <w:rsid w:val="00737EC8"/>
    <w:rsid w:val="00740071"/>
    <w:rsid w:val="007401A2"/>
    <w:rsid w:val="00740994"/>
    <w:rsid w:val="007411AC"/>
    <w:rsid w:val="00743248"/>
    <w:rsid w:val="0074341D"/>
    <w:rsid w:val="00743DF2"/>
    <w:rsid w:val="00743E30"/>
    <w:rsid w:val="00743F89"/>
    <w:rsid w:val="00744311"/>
    <w:rsid w:val="00744726"/>
    <w:rsid w:val="007469FE"/>
    <w:rsid w:val="00747231"/>
    <w:rsid w:val="007501B5"/>
    <w:rsid w:val="00751BED"/>
    <w:rsid w:val="00752219"/>
    <w:rsid w:val="0075242C"/>
    <w:rsid w:val="007526A3"/>
    <w:rsid w:val="00752F02"/>
    <w:rsid w:val="007539A4"/>
    <w:rsid w:val="00754771"/>
    <w:rsid w:val="00755201"/>
    <w:rsid w:val="0075707D"/>
    <w:rsid w:val="0075780D"/>
    <w:rsid w:val="00757B5B"/>
    <w:rsid w:val="00760EB3"/>
    <w:rsid w:val="00760F6F"/>
    <w:rsid w:val="007617B3"/>
    <w:rsid w:val="007629DC"/>
    <w:rsid w:val="00762A67"/>
    <w:rsid w:val="00763F9B"/>
    <w:rsid w:val="00764BAB"/>
    <w:rsid w:val="0076573C"/>
    <w:rsid w:val="007661D5"/>
    <w:rsid w:val="0076620C"/>
    <w:rsid w:val="00767747"/>
    <w:rsid w:val="00767BAA"/>
    <w:rsid w:val="0077008D"/>
    <w:rsid w:val="00770799"/>
    <w:rsid w:val="00770C68"/>
    <w:rsid w:val="00770C9D"/>
    <w:rsid w:val="00770C9E"/>
    <w:rsid w:val="00771EC1"/>
    <w:rsid w:val="00772C63"/>
    <w:rsid w:val="0077398C"/>
    <w:rsid w:val="00774571"/>
    <w:rsid w:val="007745F6"/>
    <w:rsid w:val="0077469A"/>
    <w:rsid w:val="00774DB3"/>
    <w:rsid w:val="00776CDC"/>
    <w:rsid w:val="00777350"/>
    <w:rsid w:val="00777B1C"/>
    <w:rsid w:val="00780E80"/>
    <w:rsid w:val="00780F57"/>
    <w:rsid w:val="00781CEC"/>
    <w:rsid w:val="007821C9"/>
    <w:rsid w:val="0078271C"/>
    <w:rsid w:val="00782BE9"/>
    <w:rsid w:val="00782DAB"/>
    <w:rsid w:val="00783758"/>
    <w:rsid w:val="007837EA"/>
    <w:rsid w:val="00785E9F"/>
    <w:rsid w:val="007877DD"/>
    <w:rsid w:val="007906BC"/>
    <w:rsid w:val="00790B1B"/>
    <w:rsid w:val="00790EAE"/>
    <w:rsid w:val="00790FC4"/>
    <w:rsid w:val="007911A8"/>
    <w:rsid w:val="00791270"/>
    <w:rsid w:val="007915AA"/>
    <w:rsid w:val="0079186A"/>
    <w:rsid w:val="00791A38"/>
    <w:rsid w:val="00791B5A"/>
    <w:rsid w:val="00791D43"/>
    <w:rsid w:val="00791FE5"/>
    <w:rsid w:val="0079276A"/>
    <w:rsid w:val="007932B8"/>
    <w:rsid w:val="00794FCD"/>
    <w:rsid w:val="007955C4"/>
    <w:rsid w:val="00795719"/>
    <w:rsid w:val="007957B9"/>
    <w:rsid w:val="0079650C"/>
    <w:rsid w:val="007971E3"/>
    <w:rsid w:val="0079737C"/>
    <w:rsid w:val="00797C0A"/>
    <w:rsid w:val="007A063C"/>
    <w:rsid w:val="007A11CD"/>
    <w:rsid w:val="007A2826"/>
    <w:rsid w:val="007A2AE9"/>
    <w:rsid w:val="007A2E44"/>
    <w:rsid w:val="007A301C"/>
    <w:rsid w:val="007A3127"/>
    <w:rsid w:val="007A366A"/>
    <w:rsid w:val="007A47F1"/>
    <w:rsid w:val="007A5D07"/>
    <w:rsid w:val="007A7E8B"/>
    <w:rsid w:val="007B10CF"/>
    <w:rsid w:val="007B163E"/>
    <w:rsid w:val="007B3B65"/>
    <w:rsid w:val="007B3B9D"/>
    <w:rsid w:val="007B5451"/>
    <w:rsid w:val="007B6494"/>
    <w:rsid w:val="007B6D76"/>
    <w:rsid w:val="007B732E"/>
    <w:rsid w:val="007C06C1"/>
    <w:rsid w:val="007C1C99"/>
    <w:rsid w:val="007C474B"/>
    <w:rsid w:val="007C6B25"/>
    <w:rsid w:val="007D01A6"/>
    <w:rsid w:val="007D0701"/>
    <w:rsid w:val="007D0D46"/>
    <w:rsid w:val="007D1170"/>
    <w:rsid w:val="007D1283"/>
    <w:rsid w:val="007D3212"/>
    <w:rsid w:val="007D3233"/>
    <w:rsid w:val="007D3D5B"/>
    <w:rsid w:val="007D3E7F"/>
    <w:rsid w:val="007D4385"/>
    <w:rsid w:val="007D5BF0"/>
    <w:rsid w:val="007D7BF7"/>
    <w:rsid w:val="007E0626"/>
    <w:rsid w:val="007E0A77"/>
    <w:rsid w:val="007E24EB"/>
    <w:rsid w:val="007E277F"/>
    <w:rsid w:val="007E29EC"/>
    <w:rsid w:val="007E2B9C"/>
    <w:rsid w:val="007E557D"/>
    <w:rsid w:val="007E7273"/>
    <w:rsid w:val="007F033E"/>
    <w:rsid w:val="007F0D7E"/>
    <w:rsid w:val="007F1310"/>
    <w:rsid w:val="007F1A13"/>
    <w:rsid w:val="007F1BA5"/>
    <w:rsid w:val="007F257C"/>
    <w:rsid w:val="007F29B8"/>
    <w:rsid w:val="007F2AB1"/>
    <w:rsid w:val="007F3070"/>
    <w:rsid w:val="007F30E6"/>
    <w:rsid w:val="007F3553"/>
    <w:rsid w:val="007F3924"/>
    <w:rsid w:val="007F39EA"/>
    <w:rsid w:val="007F3B7A"/>
    <w:rsid w:val="007F5F81"/>
    <w:rsid w:val="007F72A0"/>
    <w:rsid w:val="007F747F"/>
    <w:rsid w:val="007F7941"/>
    <w:rsid w:val="007F7D8E"/>
    <w:rsid w:val="00800840"/>
    <w:rsid w:val="00800B94"/>
    <w:rsid w:val="00802037"/>
    <w:rsid w:val="00802307"/>
    <w:rsid w:val="00802FC5"/>
    <w:rsid w:val="008031A7"/>
    <w:rsid w:val="0080359A"/>
    <w:rsid w:val="00804279"/>
    <w:rsid w:val="008057D9"/>
    <w:rsid w:val="00806F7E"/>
    <w:rsid w:val="008105EA"/>
    <w:rsid w:val="00810E82"/>
    <w:rsid w:val="00810FC6"/>
    <w:rsid w:val="00811E29"/>
    <w:rsid w:val="008120A8"/>
    <w:rsid w:val="00813553"/>
    <w:rsid w:val="00813A87"/>
    <w:rsid w:val="008145AB"/>
    <w:rsid w:val="00815817"/>
    <w:rsid w:val="0081596F"/>
    <w:rsid w:val="00815BCE"/>
    <w:rsid w:val="00815EFB"/>
    <w:rsid w:val="008179C8"/>
    <w:rsid w:val="00817A32"/>
    <w:rsid w:val="00821FD8"/>
    <w:rsid w:val="0082234B"/>
    <w:rsid w:val="008226D9"/>
    <w:rsid w:val="00822DD0"/>
    <w:rsid w:val="00823665"/>
    <w:rsid w:val="00823FF2"/>
    <w:rsid w:val="00824198"/>
    <w:rsid w:val="0082511E"/>
    <w:rsid w:val="00825A73"/>
    <w:rsid w:val="00825E48"/>
    <w:rsid w:val="00826883"/>
    <w:rsid w:val="008273EE"/>
    <w:rsid w:val="00827AA1"/>
    <w:rsid w:val="00827D4E"/>
    <w:rsid w:val="00830454"/>
    <w:rsid w:val="00830698"/>
    <w:rsid w:val="00832FE8"/>
    <w:rsid w:val="00833984"/>
    <w:rsid w:val="00834445"/>
    <w:rsid w:val="008348F3"/>
    <w:rsid w:val="008359BF"/>
    <w:rsid w:val="00836DB9"/>
    <w:rsid w:val="00837C85"/>
    <w:rsid w:val="00837DDF"/>
    <w:rsid w:val="008405C1"/>
    <w:rsid w:val="0084066C"/>
    <w:rsid w:val="00840E4A"/>
    <w:rsid w:val="0084187A"/>
    <w:rsid w:val="00841C9A"/>
    <w:rsid w:val="00842666"/>
    <w:rsid w:val="008428CA"/>
    <w:rsid w:val="00842AEA"/>
    <w:rsid w:val="00844107"/>
    <w:rsid w:val="00844DF6"/>
    <w:rsid w:val="00844F89"/>
    <w:rsid w:val="008459C1"/>
    <w:rsid w:val="00845AD6"/>
    <w:rsid w:val="00845DAF"/>
    <w:rsid w:val="00846753"/>
    <w:rsid w:val="0084702D"/>
    <w:rsid w:val="00847DE9"/>
    <w:rsid w:val="0085017A"/>
    <w:rsid w:val="0085025C"/>
    <w:rsid w:val="008503CB"/>
    <w:rsid w:val="00850453"/>
    <w:rsid w:val="00850FFA"/>
    <w:rsid w:val="008515D6"/>
    <w:rsid w:val="00851A6D"/>
    <w:rsid w:val="008521F3"/>
    <w:rsid w:val="0085230C"/>
    <w:rsid w:val="0085254C"/>
    <w:rsid w:val="008533C8"/>
    <w:rsid w:val="00853723"/>
    <w:rsid w:val="0085404A"/>
    <w:rsid w:val="00854069"/>
    <w:rsid w:val="0085472F"/>
    <w:rsid w:val="00854780"/>
    <w:rsid w:val="00854FEC"/>
    <w:rsid w:val="0085533D"/>
    <w:rsid w:val="0085536A"/>
    <w:rsid w:val="00855410"/>
    <w:rsid w:val="00857044"/>
    <w:rsid w:val="0086035D"/>
    <w:rsid w:val="00860409"/>
    <w:rsid w:val="008614D0"/>
    <w:rsid w:val="00861923"/>
    <w:rsid w:val="00862BEE"/>
    <w:rsid w:val="00865912"/>
    <w:rsid w:val="00865BE2"/>
    <w:rsid w:val="0086677C"/>
    <w:rsid w:val="008669E3"/>
    <w:rsid w:val="00867F03"/>
    <w:rsid w:val="00870296"/>
    <w:rsid w:val="008702AC"/>
    <w:rsid w:val="008706B4"/>
    <w:rsid w:val="00870D81"/>
    <w:rsid w:val="00874900"/>
    <w:rsid w:val="00874B5B"/>
    <w:rsid w:val="00874FA3"/>
    <w:rsid w:val="0087522B"/>
    <w:rsid w:val="00875418"/>
    <w:rsid w:val="00875B8A"/>
    <w:rsid w:val="00875C7A"/>
    <w:rsid w:val="00876A9D"/>
    <w:rsid w:val="00876F8B"/>
    <w:rsid w:val="0087740F"/>
    <w:rsid w:val="00877DE3"/>
    <w:rsid w:val="00877F0A"/>
    <w:rsid w:val="008800F1"/>
    <w:rsid w:val="00880671"/>
    <w:rsid w:val="00881FE7"/>
    <w:rsid w:val="0088222B"/>
    <w:rsid w:val="0088248D"/>
    <w:rsid w:val="008824E3"/>
    <w:rsid w:val="0088290E"/>
    <w:rsid w:val="008829CB"/>
    <w:rsid w:val="00882BC8"/>
    <w:rsid w:val="008839A4"/>
    <w:rsid w:val="008848B5"/>
    <w:rsid w:val="00884F1C"/>
    <w:rsid w:val="00886BFD"/>
    <w:rsid w:val="00886E2C"/>
    <w:rsid w:val="0089123D"/>
    <w:rsid w:val="00891497"/>
    <w:rsid w:val="00891936"/>
    <w:rsid w:val="00891C48"/>
    <w:rsid w:val="00891F12"/>
    <w:rsid w:val="00891F4F"/>
    <w:rsid w:val="008929B7"/>
    <w:rsid w:val="008940B5"/>
    <w:rsid w:val="008943E8"/>
    <w:rsid w:val="00895A58"/>
    <w:rsid w:val="00895B2B"/>
    <w:rsid w:val="00895DA7"/>
    <w:rsid w:val="00895DEA"/>
    <w:rsid w:val="00895EB1"/>
    <w:rsid w:val="00896D56"/>
    <w:rsid w:val="00896F41"/>
    <w:rsid w:val="0089775E"/>
    <w:rsid w:val="008979FC"/>
    <w:rsid w:val="008A08CF"/>
    <w:rsid w:val="008A0B6E"/>
    <w:rsid w:val="008A1E0F"/>
    <w:rsid w:val="008A2275"/>
    <w:rsid w:val="008A34A5"/>
    <w:rsid w:val="008A5090"/>
    <w:rsid w:val="008A54A1"/>
    <w:rsid w:val="008A5EF6"/>
    <w:rsid w:val="008B0A19"/>
    <w:rsid w:val="008B0F48"/>
    <w:rsid w:val="008B173D"/>
    <w:rsid w:val="008B3204"/>
    <w:rsid w:val="008B37BB"/>
    <w:rsid w:val="008B3F10"/>
    <w:rsid w:val="008B4316"/>
    <w:rsid w:val="008B558A"/>
    <w:rsid w:val="008B5954"/>
    <w:rsid w:val="008B5E98"/>
    <w:rsid w:val="008B6941"/>
    <w:rsid w:val="008C0774"/>
    <w:rsid w:val="008C1215"/>
    <w:rsid w:val="008C267E"/>
    <w:rsid w:val="008C3D8C"/>
    <w:rsid w:val="008C4D56"/>
    <w:rsid w:val="008C52B8"/>
    <w:rsid w:val="008C55B5"/>
    <w:rsid w:val="008C5F7E"/>
    <w:rsid w:val="008C64D8"/>
    <w:rsid w:val="008C657D"/>
    <w:rsid w:val="008C6756"/>
    <w:rsid w:val="008C71D0"/>
    <w:rsid w:val="008C7A4D"/>
    <w:rsid w:val="008C7FDA"/>
    <w:rsid w:val="008D080F"/>
    <w:rsid w:val="008D239C"/>
    <w:rsid w:val="008D3896"/>
    <w:rsid w:val="008D3981"/>
    <w:rsid w:val="008D3AB1"/>
    <w:rsid w:val="008D40B5"/>
    <w:rsid w:val="008D5916"/>
    <w:rsid w:val="008D73CE"/>
    <w:rsid w:val="008D7C1D"/>
    <w:rsid w:val="008E03EF"/>
    <w:rsid w:val="008E04BD"/>
    <w:rsid w:val="008E0741"/>
    <w:rsid w:val="008E226C"/>
    <w:rsid w:val="008E4055"/>
    <w:rsid w:val="008E4246"/>
    <w:rsid w:val="008E4359"/>
    <w:rsid w:val="008E5142"/>
    <w:rsid w:val="008E6025"/>
    <w:rsid w:val="008F11E5"/>
    <w:rsid w:val="008F5E6A"/>
    <w:rsid w:val="008F60F3"/>
    <w:rsid w:val="008F7619"/>
    <w:rsid w:val="008F7D0A"/>
    <w:rsid w:val="00900474"/>
    <w:rsid w:val="0090285C"/>
    <w:rsid w:val="00904498"/>
    <w:rsid w:val="0090662D"/>
    <w:rsid w:val="00907054"/>
    <w:rsid w:val="00907161"/>
    <w:rsid w:val="00910C15"/>
    <w:rsid w:val="00910CA0"/>
    <w:rsid w:val="00911282"/>
    <w:rsid w:val="00911A0D"/>
    <w:rsid w:val="009123C8"/>
    <w:rsid w:val="00912674"/>
    <w:rsid w:val="00912B00"/>
    <w:rsid w:val="00913C09"/>
    <w:rsid w:val="009144AB"/>
    <w:rsid w:val="009145F3"/>
    <w:rsid w:val="0091514A"/>
    <w:rsid w:val="009154B6"/>
    <w:rsid w:val="0091653A"/>
    <w:rsid w:val="009167A9"/>
    <w:rsid w:val="00916B8E"/>
    <w:rsid w:val="00916CE2"/>
    <w:rsid w:val="00916DA3"/>
    <w:rsid w:val="009178CD"/>
    <w:rsid w:val="009179E7"/>
    <w:rsid w:val="00917BD9"/>
    <w:rsid w:val="00921636"/>
    <w:rsid w:val="00921E67"/>
    <w:rsid w:val="0092224C"/>
    <w:rsid w:val="0092232D"/>
    <w:rsid w:val="00922935"/>
    <w:rsid w:val="00922B82"/>
    <w:rsid w:val="0092307E"/>
    <w:rsid w:val="00924F3F"/>
    <w:rsid w:val="00925CA7"/>
    <w:rsid w:val="00926914"/>
    <w:rsid w:val="00926DC1"/>
    <w:rsid w:val="00927313"/>
    <w:rsid w:val="009278CC"/>
    <w:rsid w:val="00927E9F"/>
    <w:rsid w:val="009309D3"/>
    <w:rsid w:val="00930EBE"/>
    <w:rsid w:val="00930FD6"/>
    <w:rsid w:val="00932359"/>
    <w:rsid w:val="00932D14"/>
    <w:rsid w:val="009331DE"/>
    <w:rsid w:val="009334DD"/>
    <w:rsid w:val="009340B9"/>
    <w:rsid w:val="009341CE"/>
    <w:rsid w:val="009367EF"/>
    <w:rsid w:val="00940048"/>
    <w:rsid w:val="0094010C"/>
    <w:rsid w:val="00941064"/>
    <w:rsid w:val="009410DE"/>
    <w:rsid w:val="0094221D"/>
    <w:rsid w:val="009425DD"/>
    <w:rsid w:val="0094287F"/>
    <w:rsid w:val="00944BD0"/>
    <w:rsid w:val="0094531C"/>
    <w:rsid w:val="00945334"/>
    <w:rsid w:val="00945E2D"/>
    <w:rsid w:val="009468D7"/>
    <w:rsid w:val="00947632"/>
    <w:rsid w:val="00950028"/>
    <w:rsid w:val="0095005B"/>
    <w:rsid w:val="009500B4"/>
    <w:rsid w:val="009502E8"/>
    <w:rsid w:val="00950FBE"/>
    <w:rsid w:val="00951696"/>
    <w:rsid w:val="00952E5D"/>
    <w:rsid w:val="009535FB"/>
    <w:rsid w:val="00953726"/>
    <w:rsid w:val="00953E81"/>
    <w:rsid w:val="00954B64"/>
    <w:rsid w:val="00954D9A"/>
    <w:rsid w:val="00954F05"/>
    <w:rsid w:val="00960A1C"/>
    <w:rsid w:val="00960A5F"/>
    <w:rsid w:val="00960DF2"/>
    <w:rsid w:val="009619A0"/>
    <w:rsid w:val="00961A11"/>
    <w:rsid w:val="00966147"/>
    <w:rsid w:val="00966564"/>
    <w:rsid w:val="00966C26"/>
    <w:rsid w:val="00967EF8"/>
    <w:rsid w:val="00967F3D"/>
    <w:rsid w:val="0097064D"/>
    <w:rsid w:val="00971FBF"/>
    <w:rsid w:val="0097202E"/>
    <w:rsid w:val="0097218F"/>
    <w:rsid w:val="009726F8"/>
    <w:rsid w:val="00972B2B"/>
    <w:rsid w:val="009735DA"/>
    <w:rsid w:val="00974208"/>
    <w:rsid w:val="00974359"/>
    <w:rsid w:val="00974741"/>
    <w:rsid w:val="00975849"/>
    <w:rsid w:val="00977969"/>
    <w:rsid w:val="00980481"/>
    <w:rsid w:val="0098173C"/>
    <w:rsid w:val="00983196"/>
    <w:rsid w:val="00983254"/>
    <w:rsid w:val="00984268"/>
    <w:rsid w:val="009844C5"/>
    <w:rsid w:val="00984848"/>
    <w:rsid w:val="00987566"/>
    <w:rsid w:val="009900F6"/>
    <w:rsid w:val="00991396"/>
    <w:rsid w:val="00991C0D"/>
    <w:rsid w:val="00992EE6"/>
    <w:rsid w:val="009934CF"/>
    <w:rsid w:val="00993985"/>
    <w:rsid w:val="00994BFB"/>
    <w:rsid w:val="00995281"/>
    <w:rsid w:val="00995BC6"/>
    <w:rsid w:val="00996287"/>
    <w:rsid w:val="009968E1"/>
    <w:rsid w:val="00997607"/>
    <w:rsid w:val="00997D24"/>
    <w:rsid w:val="00997ED5"/>
    <w:rsid w:val="009A00D1"/>
    <w:rsid w:val="009A13E9"/>
    <w:rsid w:val="009A1415"/>
    <w:rsid w:val="009A274B"/>
    <w:rsid w:val="009A3E2C"/>
    <w:rsid w:val="009A4B5E"/>
    <w:rsid w:val="009A4BF3"/>
    <w:rsid w:val="009A7801"/>
    <w:rsid w:val="009A790F"/>
    <w:rsid w:val="009A7E5A"/>
    <w:rsid w:val="009B0F22"/>
    <w:rsid w:val="009B1449"/>
    <w:rsid w:val="009B1D0D"/>
    <w:rsid w:val="009B241D"/>
    <w:rsid w:val="009B353A"/>
    <w:rsid w:val="009B5668"/>
    <w:rsid w:val="009B57F7"/>
    <w:rsid w:val="009B6CA6"/>
    <w:rsid w:val="009B6E03"/>
    <w:rsid w:val="009B7E83"/>
    <w:rsid w:val="009C00C9"/>
    <w:rsid w:val="009C0BEE"/>
    <w:rsid w:val="009C0CC3"/>
    <w:rsid w:val="009C1DBD"/>
    <w:rsid w:val="009C30CF"/>
    <w:rsid w:val="009C3540"/>
    <w:rsid w:val="009C4A5F"/>
    <w:rsid w:val="009C50E9"/>
    <w:rsid w:val="009C5725"/>
    <w:rsid w:val="009C58C4"/>
    <w:rsid w:val="009C5E59"/>
    <w:rsid w:val="009C6717"/>
    <w:rsid w:val="009C6D01"/>
    <w:rsid w:val="009C7FC2"/>
    <w:rsid w:val="009D06A2"/>
    <w:rsid w:val="009D0F91"/>
    <w:rsid w:val="009D12B9"/>
    <w:rsid w:val="009D41B9"/>
    <w:rsid w:val="009D4794"/>
    <w:rsid w:val="009D482A"/>
    <w:rsid w:val="009D5364"/>
    <w:rsid w:val="009D634C"/>
    <w:rsid w:val="009D7474"/>
    <w:rsid w:val="009E068D"/>
    <w:rsid w:val="009E10BA"/>
    <w:rsid w:val="009E2D3F"/>
    <w:rsid w:val="009E34F5"/>
    <w:rsid w:val="009E37DB"/>
    <w:rsid w:val="009E4850"/>
    <w:rsid w:val="009E6112"/>
    <w:rsid w:val="009E6240"/>
    <w:rsid w:val="009E6B6F"/>
    <w:rsid w:val="009E6C9C"/>
    <w:rsid w:val="009E6D4D"/>
    <w:rsid w:val="009F02AE"/>
    <w:rsid w:val="009F0E63"/>
    <w:rsid w:val="009F257D"/>
    <w:rsid w:val="009F3AD4"/>
    <w:rsid w:val="009F4A3D"/>
    <w:rsid w:val="009F4DF1"/>
    <w:rsid w:val="009F510F"/>
    <w:rsid w:val="009F77D3"/>
    <w:rsid w:val="00A000AB"/>
    <w:rsid w:val="00A00246"/>
    <w:rsid w:val="00A0077B"/>
    <w:rsid w:val="00A013CD"/>
    <w:rsid w:val="00A01E74"/>
    <w:rsid w:val="00A04020"/>
    <w:rsid w:val="00A041AE"/>
    <w:rsid w:val="00A041E0"/>
    <w:rsid w:val="00A04C77"/>
    <w:rsid w:val="00A05BE9"/>
    <w:rsid w:val="00A05F80"/>
    <w:rsid w:val="00A069DD"/>
    <w:rsid w:val="00A069EC"/>
    <w:rsid w:val="00A077A7"/>
    <w:rsid w:val="00A1016B"/>
    <w:rsid w:val="00A10935"/>
    <w:rsid w:val="00A113E7"/>
    <w:rsid w:val="00A133E8"/>
    <w:rsid w:val="00A13455"/>
    <w:rsid w:val="00A13DE4"/>
    <w:rsid w:val="00A14146"/>
    <w:rsid w:val="00A142AC"/>
    <w:rsid w:val="00A14355"/>
    <w:rsid w:val="00A14BF5"/>
    <w:rsid w:val="00A14EFE"/>
    <w:rsid w:val="00A16F1B"/>
    <w:rsid w:val="00A17244"/>
    <w:rsid w:val="00A1740F"/>
    <w:rsid w:val="00A21121"/>
    <w:rsid w:val="00A21717"/>
    <w:rsid w:val="00A218C4"/>
    <w:rsid w:val="00A2250E"/>
    <w:rsid w:val="00A22A9A"/>
    <w:rsid w:val="00A256F7"/>
    <w:rsid w:val="00A2581E"/>
    <w:rsid w:val="00A26F11"/>
    <w:rsid w:val="00A2723B"/>
    <w:rsid w:val="00A27FBE"/>
    <w:rsid w:val="00A27FE3"/>
    <w:rsid w:val="00A34474"/>
    <w:rsid w:val="00A347C3"/>
    <w:rsid w:val="00A347CE"/>
    <w:rsid w:val="00A34F86"/>
    <w:rsid w:val="00A35470"/>
    <w:rsid w:val="00A40C6E"/>
    <w:rsid w:val="00A40EF6"/>
    <w:rsid w:val="00A41485"/>
    <w:rsid w:val="00A46235"/>
    <w:rsid w:val="00A47000"/>
    <w:rsid w:val="00A4749D"/>
    <w:rsid w:val="00A47A07"/>
    <w:rsid w:val="00A47FB6"/>
    <w:rsid w:val="00A504E8"/>
    <w:rsid w:val="00A50D3A"/>
    <w:rsid w:val="00A51F3A"/>
    <w:rsid w:val="00A51F87"/>
    <w:rsid w:val="00A52941"/>
    <w:rsid w:val="00A52B17"/>
    <w:rsid w:val="00A53360"/>
    <w:rsid w:val="00A536E9"/>
    <w:rsid w:val="00A53CF3"/>
    <w:rsid w:val="00A542CE"/>
    <w:rsid w:val="00A55394"/>
    <w:rsid w:val="00A56A0A"/>
    <w:rsid w:val="00A574CE"/>
    <w:rsid w:val="00A57AAD"/>
    <w:rsid w:val="00A60DA3"/>
    <w:rsid w:val="00A60E1C"/>
    <w:rsid w:val="00A61779"/>
    <w:rsid w:val="00A62034"/>
    <w:rsid w:val="00A62243"/>
    <w:rsid w:val="00A63CE3"/>
    <w:rsid w:val="00A64C8D"/>
    <w:rsid w:val="00A64CF1"/>
    <w:rsid w:val="00A6591B"/>
    <w:rsid w:val="00A66ADC"/>
    <w:rsid w:val="00A6709E"/>
    <w:rsid w:val="00A67832"/>
    <w:rsid w:val="00A7015E"/>
    <w:rsid w:val="00A70567"/>
    <w:rsid w:val="00A71332"/>
    <w:rsid w:val="00A7161C"/>
    <w:rsid w:val="00A71DA4"/>
    <w:rsid w:val="00A71E41"/>
    <w:rsid w:val="00A71F16"/>
    <w:rsid w:val="00A72A02"/>
    <w:rsid w:val="00A72ABA"/>
    <w:rsid w:val="00A72FAD"/>
    <w:rsid w:val="00A73DF3"/>
    <w:rsid w:val="00A7400A"/>
    <w:rsid w:val="00A74145"/>
    <w:rsid w:val="00A74A30"/>
    <w:rsid w:val="00A75499"/>
    <w:rsid w:val="00A75501"/>
    <w:rsid w:val="00A75563"/>
    <w:rsid w:val="00A77E3D"/>
    <w:rsid w:val="00A8007F"/>
    <w:rsid w:val="00A81BFE"/>
    <w:rsid w:val="00A8398F"/>
    <w:rsid w:val="00A839D4"/>
    <w:rsid w:val="00A847F1"/>
    <w:rsid w:val="00A84D76"/>
    <w:rsid w:val="00A856A0"/>
    <w:rsid w:val="00A85860"/>
    <w:rsid w:val="00A87A7D"/>
    <w:rsid w:val="00A87CCA"/>
    <w:rsid w:val="00A90EB8"/>
    <w:rsid w:val="00A91189"/>
    <w:rsid w:val="00A91191"/>
    <w:rsid w:val="00A9129C"/>
    <w:rsid w:val="00A916CF"/>
    <w:rsid w:val="00A91ED5"/>
    <w:rsid w:val="00A924DE"/>
    <w:rsid w:val="00A9252C"/>
    <w:rsid w:val="00A92695"/>
    <w:rsid w:val="00A92A4D"/>
    <w:rsid w:val="00A94433"/>
    <w:rsid w:val="00A9521F"/>
    <w:rsid w:val="00A95919"/>
    <w:rsid w:val="00A96CA1"/>
    <w:rsid w:val="00A96FB8"/>
    <w:rsid w:val="00A97813"/>
    <w:rsid w:val="00A9791B"/>
    <w:rsid w:val="00A97F49"/>
    <w:rsid w:val="00AA0F3F"/>
    <w:rsid w:val="00AA136C"/>
    <w:rsid w:val="00AA2C99"/>
    <w:rsid w:val="00AA43D9"/>
    <w:rsid w:val="00AA52FA"/>
    <w:rsid w:val="00AA61C3"/>
    <w:rsid w:val="00AA6AF2"/>
    <w:rsid w:val="00AA75FD"/>
    <w:rsid w:val="00AA7CA1"/>
    <w:rsid w:val="00AB0AF6"/>
    <w:rsid w:val="00AB14A9"/>
    <w:rsid w:val="00AB2AAB"/>
    <w:rsid w:val="00AB3008"/>
    <w:rsid w:val="00AB3828"/>
    <w:rsid w:val="00AB3A42"/>
    <w:rsid w:val="00AB4704"/>
    <w:rsid w:val="00AB47B0"/>
    <w:rsid w:val="00AB4F5F"/>
    <w:rsid w:val="00AB6EC8"/>
    <w:rsid w:val="00AB7E93"/>
    <w:rsid w:val="00AC037B"/>
    <w:rsid w:val="00AC1809"/>
    <w:rsid w:val="00AC1943"/>
    <w:rsid w:val="00AC1E8B"/>
    <w:rsid w:val="00AC2064"/>
    <w:rsid w:val="00AC2564"/>
    <w:rsid w:val="00AC27EB"/>
    <w:rsid w:val="00AC2A39"/>
    <w:rsid w:val="00AC360F"/>
    <w:rsid w:val="00AC44AC"/>
    <w:rsid w:val="00AC4C27"/>
    <w:rsid w:val="00AC6F95"/>
    <w:rsid w:val="00AC7518"/>
    <w:rsid w:val="00AC7A19"/>
    <w:rsid w:val="00AC7A3B"/>
    <w:rsid w:val="00AC7F2A"/>
    <w:rsid w:val="00AD084D"/>
    <w:rsid w:val="00AD1607"/>
    <w:rsid w:val="00AD1720"/>
    <w:rsid w:val="00AD1A0C"/>
    <w:rsid w:val="00AD390B"/>
    <w:rsid w:val="00AD3D49"/>
    <w:rsid w:val="00AD3FC4"/>
    <w:rsid w:val="00AD4747"/>
    <w:rsid w:val="00AD5580"/>
    <w:rsid w:val="00AD5746"/>
    <w:rsid w:val="00AD5B4A"/>
    <w:rsid w:val="00AD60A1"/>
    <w:rsid w:val="00AD7201"/>
    <w:rsid w:val="00AD753E"/>
    <w:rsid w:val="00AD77ED"/>
    <w:rsid w:val="00AE07B3"/>
    <w:rsid w:val="00AE176E"/>
    <w:rsid w:val="00AE1C01"/>
    <w:rsid w:val="00AE2464"/>
    <w:rsid w:val="00AE255C"/>
    <w:rsid w:val="00AE2BE6"/>
    <w:rsid w:val="00AE3FF6"/>
    <w:rsid w:val="00AE55E3"/>
    <w:rsid w:val="00AE7967"/>
    <w:rsid w:val="00AE7E03"/>
    <w:rsid w:val="00AF111D"/>
    <w:rsid w:val="00AF155F"/>
    <w:rsid w:val="00AF1F45"/>
    <w:rsid w:val="00AF2E1A"/>
    <w:rsid w:val="00AF3262"/>
    <w:rsid w:val="00AF3BEB"/>
    <w:rsid w:val="00AF4922"/>
    <w:rsid w:val="00AF579C"/>
    <w:rsid w:val="00AF58F0"/>
    <w:rsid w:val="00AF60EF"/>
    <w:rsid w:val="00AF7CFA"/>
    <w:rsid w:val="00B024E1"/>
    <w:rsid w:val="00B0298D"/>
    <w:rsid w:val="00B02B5C"/>
    <w:rsid w:val="00B03334"/>
    <w:rsid w:val="00B04A68"/>
    <w:rsid w:val="00B06938"/>
    <w:rsid w:val="00B06C97"/>
    <w:rsid w:val="00B0732F"/>
    <w:rsid w:val="00B1101B"/>
    <w:rsid w:val="00B116DD"/>
    <w:rsid w:val="00B12308"/>
    <w:rsid w:val="00B14C7B"/>
    <w:rsid w:val="00B160C7"/>
    <w:rsid w:val="00B16796"/>
    <w:rsid w:val="00B179ED"/>
    <w:rsid w:val="00B17F9D"/>
    <w:rsid w:val="00B20A5F"/>
    <w:rsid w:val="00B214F4"/>
    <w:rsid w:val="00B22369"/>
    <w:rsid w:val="00B2376C"/>
    <w:rsid w:val="00B23AFA"/>
    <w:rsid w:val="00B24338"/>
    <w:rsid w:val="00B270CB"/>
    <w:rsid w:val="00B31801"/>
    <w:rsid w:val="00B3226C"/>
    <w:rsid w:val="00B32A71"/>
    <w:rsid w:val="00B32F4E"/>
    <w:rsid w:val="00B32F61"/>
    <w:rsid w:val="00B3304F"/>
    <w:rsid w:val="00B3417D"/>
    <w:rsid w:val="00B345E2"/>
    <w:rsid w:val="00B34F16"/>
    <w:rsid w:val="00B355A9"/>
    <w:rsid w:val="00B373B3"/>
    <w:rsid w:val="00B37937"/>
    <w:rsid w:val="00B37B83"/>
    <w:rsid w:val="00B40072"/>
    <w:rsid w:val="00B40970"/>
    <w:rsid w:val="00B40E26"/>
    <w:rsid w:val="00B41BC5"/>
    <w:rsid w:val="00B426C2"/>
    <w:rsid w:val="00B44304"/>
    <w:rsid w:val="00B44372"/>
    <w:rsid w:val="00B443E5"/>
    <w:rsid w:val="00B447D7"/>
    <w:rsid w:val="00B45A21"/>
    <w:rsid w:val="00B4615D"/>
    <w:rsid w:val="00B46B14"/>
    <w:rsid w:val="00B47334"/>
    <w:rsid w:val="00B4797E"/>
    <w:rsid w:val="00B47D81"/>
    <w:rsid w:val="00B506F4"/>
    <w:rsid w:val="00B51E00"/>
    <w:rsid w:val="00B52846"/>
    <w:rsid w:val="00B5324F"/>
    <w:rsid w:val="00B539A3"/>
    <w:rsid w:val="00B53F17"/>
    <w:rsid w:val="00B55053"/>
    <w:rsid w:val="00B552EC"/>
    <w:rsid w:val="00B55A87"/>
    <w:rsid w:val="00B55EC1"/>
    <w:rsid w:val="00B56664"/>
    <w:rsid w:val="00B56DDB"/>
    <w:rsid w:val="00B575F4"/>
    <w:rsid w:val="00B57B4B"/>
    <w:rsid w:val="00B57F81"/>
    <w:rsid w:val="00B60954"/>
    <w:rsid w:val="00B60E59"/>
    <w:rsid w:val="00B61DB7"/>
    <w:rsid w:val="00B6285E"/>
    <w:rsid w:val="00B62CC4"/>
    <w:rsid w:val="00B63AEA"/>
    <w:rsid w:val="00B656A2"/>
    <w:rsid w:val="00B656C0"/>
    <w:rsid w:val="00B66BE7"/>
    <w:rsid w:val="00B66C32"/>
    <w:rsid w:val="00B66C39"/>
    <w:rsid w:val="00B671DB"/>
    <w:rsid w:val="00B67DF6"/>
    <w:rsid w:val="00B67EBD"/>
    <w:rsid w:val="00B708CF"/>
    <w:rsid w:val="00B72691"/>
    <w:rsid w:val="00B7667A"/>
    <w:rsid w:val="00B76A48"/>
    <w:rsid w:val="00B76E50"/>
    <w:rsid w:val="00B770F4"/>
    <w:rsid w:val="00B8138F"/>
    <w:rsid w:val="00B813D8"/>
    <w:rsid w:val="00B81D5A"/>
    <w:rsid w:val="00B81EE7"/>
    <w:rsid w:val="00B82DCA"/>
    <w:rsid w:val="00B83676"/>
    <w:rsid w:val="00B83980"/>
    <w:rsid w:val="00B83CE1"/>
    <w:rsid w:val="00B85605"/>
    <w:rsid w:val="00B86438"/>
    <w:rsid w:val="00B8720A"/>
    <w:rsid w:val="00B8725A"/>
    <w:rsid w:val="00B87363"/>
    <w:rsid w:val="00B87BF7"/>
    <w:rsid w:val="00B900B5"/>
    <w:rsid w:val="00B915B0"/>
    <w:rsid w:val="00B91EFA"/>
    <w:rsid w:val="00B921F4"/>
    <w:rsid w:val="00B921FD"/>
    <w:rsid w:val="00B92C62"/>
    <w:rsid w:val="00B940C6"/>
    <w:rsid w:val="00B94698"/>
    <w:rsid w:val="00B94E3D"/>
    <w:rsid w:val="00B95441"/>
    <w:rsid w:val="00B9547C"/>
    <w:rsid w:val="00B96976"/>
    <w:rsid w:val="00B97701"/>
    <w:rsid w:val="00B97AC3"/>
    <w:rsid w:val="00BA14E9"/>
    <w:rsid w:val="00BA2A38"/>
    <w:rsid w:val="00BA2A7D"/>
    <w:rsid w:val="00BA2F87"/>
    <w:rsid w:val="00BA32CB"/>
    <w:rsid w:val="00BB1D4F"/>
    <w:rsid w:val="00BB2D25"/>
    <w:rsid w:val="00BB3CC1"/>
    <w:rsid w:val="00BB4585"/>
    <w:rsid w:val="00BB4FFC"/>
    <w:rsid w:val="00BB54D2"/>
    <w:rsid w:val="00BB56F0"/>
    <w:rsid w:val="00BB5B17"/>
    <w:rsid w:val="00BB73B5"/>
    <w:rsid w:val="00BC05B6"/>
    <w:rsid w:val="00BC07B3"/>
    <w:rsid w:val="00BC08EA"/>
    <w:rsid w:val="00BC273C"/>
    <w:rsid w:val="00BC4116"/>
    <w:rsid w:val="00BC5618"/>
    <w:rsid w:val="00BC70D6"/>
    <w:rsid w:val="00BC7511"/>
    <w:rsid w:val="00BD058D"/>
    <w:rsid w:val="00BD0869"/>
    <w:rsid w:val="00BD2063"/>
    <w:rsid w:val="00BD47E2"/>
    <w:rsid w:val="00BD4E40"/>
    <w:rsid w:val="00BD6BB9"/>
    <w:rsid w:val="00BD7139"/>
    <w:rsid w:val="00BD72FD"/>
    <w:rsid w:val="00BD7F98"/>
    <w:rsid w:val="00BE0F3C"/>
    <w:rsid w:val="00BE1292"/>
    <w:rsid w:val="00BE16CC"/>
    <w:rsid w:val="00BE1E39"/>
    <w:rsid w:val="00BE2C03"/>
    <w:rsid w:val="00BE321A"/>
    <w:rsid w:val="00BE3880"/>
    <w:rsid w:val="00BE69D6"/>
    <w:rsid w:val="00BE73C4"/>
    <w:rsid w:val="00BE73F0"/>
    <w:rsid w:val="00BE7DAC"/>
    <w:rsid w:val="00BF0565"/>
    <w:rsid w:val="00BF1B0E"/>
    <w:rsid w:val="00BF1CC8"/>
    <w:rsid w:val="00BF1E72"/>
    <w:rsid w:val="00BF37A3"/>
    <w:rsid w:val="00BF45A9"/>
    <w:rsid w:val="00BF503E"/>
    <w:rsid w:val="00BF51F3"/>
    <w:rsid w:val="00BF5715"/>
    <w:rsid w:val="00BF5EE7"/>
    <w:rsid w:val="00BF701D"/>
    <w:rsid w:val="00BF7188"/>
    <w:rsid w:val="00C005A7"/>
    <w:rsid w:val="00C005E8"/>
    <w:rsid w:val="00C009D2"/>
    <w:rsid w:val="00C01520"/>
    <w:rsid w:val="00C01F2F"/>
    <w:rsid w:val="00C02F4B"/>
    <w:rsid w:val="00C04580"/>
    <w:rsid w:val="00C06727"/>
    <w:rsid w:val="00C069BF"/>
    <w:rsid w:val="00C06E9C"/>
    <w:rsid w:val="00C10D92"/>
    <w:rsid w:val="00C12581"/>
    <w:rsid w:val="00C125D1"/>
    <w:rsid w:val="00C1264A"/>
    <w:rsid w:val="00C1300E"/>
    <w:rsid w:val="00C13895"/>
    <w:rsid w:val="00C14C24"/>
    <w:rsid w:val="00C15023"/>
    <w:rsid w:val="00C16422"/>
    <w:rsid w:val="00C16870"/>
    <w:rsid w:val="00C16D75"/>
    <w:rsid w:val="00C16ED2"/>
    <w:rsid w:val="00C171A7"/>
    <w:rsid w:val="00C178F8"/>
    <w:rsid w:val="00C20B52"/>
    <w:rsid w:val="00C20FC1"/>
    <w:rsid w:val="00C217EC"/>
    <w:rsid w:val="00C21D8D"/>
    <w:rsid w:val="00C22029"/>
    <w:rsid w:val="00C222BB"/>
    <w:rsid w:val="00C22AD2"/>
    <w:rsid w:val="00C2302B"/>
    <w:rsid w:val="00C24485"/>
    <w:rsid w:val="00C24DC1"/>
    <w:rsid w:val="00C24FD9"/>
    <w:rsid w:val="00C25A3F"/>
    <w:rsid w:val="00C26661"/>
    <w:rsid w:val="00C266FC"/>
    <w:rsid w:val="00C27CC2"/>
    <w:rsid w:val="00C303B6"/>
    <w:rsid w:val="00C3080D"/>
    <w:rsid w:val="00C30DEC"/>
    <w:rsid w:val="00C314E9"/>
    <w:rsid w:val="00C31A75"/>
    <w:rsid w:val="00C31C0C"/>
    <w:rsid w:val="00C31E81"/>
    <w:rsid w:val="00C32F72"/>
    <w:rsid w:val="00C335AC"/>
    <w:rsid w:val="00C33825"/>
    <w:rsid w:val="00C34ABD"/>
    <w:rsid w:val="00C3532A"/>
    <w:rsid w:val="00C36125"/>
    <w:rsid w:val="00C375FD"/>
    <w:rsid w:val="00C40319"/>
    <w:rsid w:val="00C40DB8"/>
    <w:rsid w:val="00C410BC"/>
    <w:rsid w:val="00C41228"/>
    <w:rsid w:val="00C414D6"/>
    <w:rsid w:val="00C41DAC"/>
    <w:rsid w:val="00C41ECF"/>
    <w:rsid w:val="00C43247"/>
    <w:rsid w:val="00C43E4C"/>
    <w:rsid w:val="00C44139"/>
    <w:rsid w:val="00C44403"/>
    <w:rsid w:val="00C4593A"/>
    <w:rsid w:val="00C45BF7"/>
    <w:rsid w:val="00C45D6E"/>
    <w:rsid w:val="00C52C50"/>
    <w:rsid w:val="00C53E5A"/>
    <w:rsid w:val="00C54358"/>
    <w:rsid w:val="00C54548"/>
    <w:rsid w:val="00C54971"/>
    <w:rsid w:val="00C549BB"/>
    <w:rsid w:val="00C55653"/>
    <w:rsid w:val="00C55B0A"/>
    <w:rsid w:val="00C56371"/>
    <w:rsid w:val="00C56378"/>
    <w:rsid w:val="00C57021"/>
    <w:rsid w:val="00C57A30"/>
    <w:rsid w:val="00C600BC"/>
    <w:rsid w:val="00C60846"/>
    <w:rsid w:val="00C62529"/>
    <w:rsid w:val="00C66681"/>
    <w:rsid w:val="00C70877"/>
    <w:rsid w:val="00C715F3"/>
    <w:rsid w:val="00C718D2"/>
    <w:rsid w:val="00C71C44"/>
    <w:rsid w:val="00C73124"/>
    <w:rsid w:val="00C731A6"/>
    <w:rsid w:val="00C73885"/>
    <w:rsid w:val="00C7608B"/>
    <w:rsid w:val="00C76153"/>
    <w:rsid w:val="00C76960"/>
    <w:rsid w:val="00C80A02"/>
    <w:rsid w:val="00C81FFE"/>
    <w:rsid w:val="00C82085"/>
    <w:rsid w:val="00C8302E"/>
    <w:rsid w:val="00C8330D"/>
    <w:rsid w:val="00C837A9"/>
    <w:rsid w:val="00C83B4E"/>
    <w:rsid w:val="00C85906"/>
    <w:rsid w:val="00C869B4"/>
    <w:rsid w:val="00C932D1"/>
    <w:rsid w:val="00C95482"/>
    <w:rsid w:val="00C95607"/>
    <w:rsid w:val="00C95C38"/>
    <w:rsid w:val="00C95D69"/>
    <w:rsid w:val="00C964A5"/>
    <w:rsid w:val="00C964F5"/>
    <w:rsid w:val="00C96D66"/>
    <w:rsid w:val="00C9743B"/>
    <w:rsid w:val="00C97F67"/>
    <w:rsid w:val="00CA03BC"/>
    <w:rsid w:val="00CA1E4F"/>
    <w:rsid w:val="00CA2368"/>
    <w:rsid w:val="00CA2EFC"/>
    <w:rsid w:val="00CA3DB7"/>
    <w:rsid w:val="00CA511C"/>
    <w:rsid w:val="00CA51C3"/>
    <w:rsid w:val="00CA53ED"/>
    <w:rsid w:val="00CA55E5"/>
    <w:rsid w:val="00CA5DA4"/>
    <w:rsid w:val="00CA6DE0"/>
    <w:rsid w:val="00CA77CA"/>
    <w:rsid w:val="00CB1426"/>
    <w:rsid w:val="00CB2C3B"/>
    <w:rsid w:val="00CB388C"/>
    <w:rsid w:val="00CB3D09"/>
    <w:rsid w:val="00CB4760"/>
    <w:rsid w:val="00CB4E8C"/>
    <w:rsid w:val="00CB52D5"/>
    <w:rsid w:val="00CB5BBF"/>
    <w:rsid w:val="00CB62CE"/>
    <w:rsid w:val="00CB7665"/>
    <w:rsid w:val="00CB7AA1"/>
    <w:rsid w:val="00CC1086"/>
    <w:rsid w:val="00CC1280"/>
    <w:rsid w:val="00CC1E83"/>
    <w:rsid w:val="00CC37AD"/>
    <w:rsid w:val="00CC4E30"/>
    <w:rsid w:val="00CC602C"/>
    <w:rsid w:val="00CC6052"/>
    <w:rsid w:val="00CC6309"/>
    <w:rsid w:val="00CC6EA8"/>
    <w:rsid w:val="00CC72AC"/>
    <w:rsid w:val="00CC7324"/>
    <w:rsid w:val="00CC7AEA"/>
    <w:rsid w:val="00CD0187"/>
    <w:rsid w:val="00CD0687"/>
    <w:rsid w:val="00CD0E8F"/>
    <w:rsid w:val="00CD15B6"/>
    <w:rsid w:val="00CD17C7"/>
    <w:rsid w:val="00CD2258"/>
    <w:rsid w:val="00CD246F"/>
    <w:rsid w:val="00CD2DC9"/>
    <w:rsid w:val="00CD34A1"/>
    <w:rsid w:val="00CD67ED"/>
    <w:rsid w:val="00CD74E0"/>
    <w:rsid w:val="00CD784F"/>
    <w:rsid w:val="00CE0833"/>
    <w:rsid w:val="00CE08E9"/>
    <w:rsid w:val="00CE0C77"/>
    <w:rsid w:val="00CE22D7"/>
    <w:rsid w:val="00CE23D2"/>
    <w:rsid w:val="00CE267D"/>
    <w:rsid w:val="00CE33AD"/>
    <w:rsid w:val="00CE390B"/>
    <w:rsid w:val="00CE59BD"/>
    <w:rsid w:val="00CE5FE2"/>
    <w:rsid w:val="00CE60A9"/>
    <w:rsid w:val="00CE61FC"/>
    <w:rsid w:val="00CE67D2"/>
    <w:rsid w:val="00CE6C9E"/>
    <w:rsid w:val="00CE6E84"/>
    <w:rsid w:val="00CE7132"/>
    <w:rsid w:val="00CE7783"/>
    <w:rsid w:val="00CF08DB"/>
    <w:rsid w:val="00CF0EC9"/>
    <w:rsid w:val="00CF1478"/>
    <w:rsid w:val="00CF15E1"/>
    <w:rsid w:val="00CF1C9F"/>
    <w:rsid w:val="00CF2264"/>
    <w:rsid w:val="00CF29BB"/>
    <w:rsid w:val="00CF2BB4"/>
    <w:rsid w:val="00CF3A3A"/>
    <w:rsid w:val="00CF4891"/>
    <w:rsid w:val="00CF574C"/>
    <w:rsid w:val="00CF58DC"/>
    <w:rsid w:val="00CF6104"/>
    <w:rsid w:val="00CF7AFA"/>
    <w:rsid w:val="00D003BC"/>
    <w:rsid w:val="00D00E67"/>
    <w:rsid w:val="00D01314"/>
    <w:rsid w:val="00D01678"/>
    <w:rsid w:val="00D01B63"/>
    <w:rsid w:val="00D01E03"/>
    <w:rsid w:val="00D025EB"/>
    <w:rsid w:val="00D02A81"/>
    <w:rsid w:val="00D03D87"/>
    <w:rsid w:val="00D045FC"/>
    <w:rsid w:val="00D047B6"/>
    <w:rsid w:val="00D04C11"/>
    <w:rsid w:val="00D06286"/>
    <w:rsid w:val="00D0688C"/>
    <w:rsid w:val="00D06AEB"/>
    <w:rsid w:val="00D12272"/>
    <w:rsid w:val="00D1381A"/>
    <w:rsid w:val="00D13AAE"/>
    <w:rsid w:val="00D1460A"/>
    <w:rsid w:val="00D15BB6"/>
    <w:rsid w:val="00D16059"/>
    <w:rsid w:val="00D16B98"/>
    <w:rsid w:val="00D200A2"/>
    <w:rsid w:val="00D210C9"/>
    <w:rsid w:val="00D21512"/>
    <w:rsid w:val="00D21A69"/>
    <w:rsid w:val="00D21CDF"/>
    <w:rsid w:val="00D234BD"/>
    <w:rsid w:val="00D23D2D"/>
    <w:rsid w:val="00D23D67"/>
    <w:rsid w:val="00D245D4"/>
    <w:rsid w:val="00D245EE"/>
    <w:rsid w:val="00D25297"/>
    <w:rsid w:val="00D25415"/>
    <w:rsid w:val="00D27C66"/>
    <w:rsid w:val="00D346C0"/>
    <w:rsid w:val="00D34D7D"/>
    <w:rsid w:val="00D35D2F"/>
    <w:rsid w:val="00D36FA8"/>
    <w:rsid w:val="00D376A7"/>
    <w:rsid w:val="00D40796"/>
    <w:rsid w:val="00D408BF"/>
    <w:rsid w:val="00D42332"/>
    <w:rsid w:val="00D425A5"/>
    <w:rsid w:val="00D42DF6"/>
    <w:rsid w:val="00D434F6"/>
    <w:rsid w:val="00D437B3"/>
    <w:rsid w:val="00D453F1"/>
    <w:rsid w:val="00D46FDE"/>
    <w:rsid w:val="00D47A24"/>
    <w:rsid w:val="00D47A3B"/>
    <w:rsid w:val="00D51651"/>
    <w:rsid w:val="00D53AD7"/>
    <w:rsid w:val="00D53E3C"/>
    <w:rsid w:val="00D552AA"/>
    <w:rsid w:val="00D55A84"/>
    <w:rsid w:val="00D55E93"/>
    <w:rsid w:val="00D630C3"/>
    <w:rsid w:val="00D63D97"/>
    <w:rsid w:val="00D64633"/>
    <w:rsid w:val="00D646C6"/>
    <w:rsid w:val="00D64FB0"/>
    <w:rsid w:val="00D65BF3"/>
    <w:rsid w:val="00D66378"/>
    <w:rsid w:val="00D66DCD"/>
    <w:rsid w:val="00D673C4"/>
    <w:rsid w:val="00D70235"/>
    <w:rsid w:val="00D71851"/>
    <w:rsid w:val="00D71E81"/>
    <w:rsid w:val="00D721D9"/>
    <w:rsid w:val="00D73B20"/>
    <w:rsid w:val="00D747AE"/>
    <w:rsid w:val="00D74E34"/>
    <w:rsid w:val="00D75A53"/>
    <w:rsid w:val="00D75CA5"/>
    <w:rsid w:val="00D76C30"/>
    <w:rsid w:val="00D77343"/>
    <w:rsid w:val="00D80A87"/>
    <w:rsid w:val="00D819AF"/>
    <w:rsid w:val="00D827BA"/>
    <w:rsid w:val="00D8486C"/>
    <w:rsid w:val="00D84C36"/>
    <w:rsid w:val="00D85D3D"/>
    <w:rsid w:val="00D86596"/>
    <w:rsid w:val="00D9176C"/>
    <w:rsid w:val="00D921DD"/>
    <w:rsid w:val="00D93452"/>
    <w:rsid w:val="00D93BD9"/>
    <w:rsid w:val="00D94E94"/>
    <w:rsid w:val="00D95504"/>
    <w:rsid w:val="00D957A1"/>
    <w:rsid w:val="00D961F6"/>
    <w:rsid w:val="00D9628C"/>
    <w:rsid w:val="00D96341"/>
    <w:rsid w:val="00D965C9"/>
    <w:rsid w:val="00D967E1"/>
    <w:rsid w:val="00D969D3"/>
    <w:rsid w:val="00D970DA"/>
    <w:rsid w:val="00DA033D"/>
    <w:rsid w:val="00DA0B60"/>
    <w:rsid w:val="00DA1BF4"/>
    <w:rsid w:val="00DA1E5F"/>
    <w:rsid w:val="00DA24BC"/>
    <w:rsid w:val="00DA259C"/>
    <w:rsid w:val="00DA4C9E"/>
    <w:rsid w:val="00DA5E3E"/>
    <w:rsid w:val="00DA63A4"/>
    <w:rsid w:val="00DA7C95"/>
    <w:rsid w:val="00DB05B7"/>
    <w:rsid w:val="00DB07B7"/>
    <w:rsid w:val="00DB1CEF"/>
    <w:rsid w:val="00DB3E10"/>
    <w:rsid w:val="00DB41B2"/>
    <w:rsid w:val="00DB430B"/>
    <w:rsid w:val="00DB47AC"/>
    <w:rsid w:val="00DB6580"/>
    <w:rsid w:val="00DB750C"/>
    <w:rsid w:val="00DB7B71"/>
    <w:rsid w:val="00DB7CAC"/>
    <w:rsid w:val="00DC0448"/>
    <w:rsid w:val="00DC0963"/>
    <w:rsid w:val="00DC207A"/>
    <w:rsid w:val="00DC31E3"/>
    <w:rsid w:val="00DC35F5"/>
    <w:rsid w:val="00DC3F5C"/>
    <w:rsid w:val="00DC402C"/>
    <w:rsid w:val="00DC42A9"/>
    <w:rsid w:val="00DC438D"/>
    <w:rsid w:val="00DC43A5"/>
    <w:rsid w:val="00DC6A7F"/>
    <w:rsid w:val="00DC7318"/>
    <w:rsid w:val="00DC7C9E"/>
    <w:rsid w:val="00DD05CF"/>
    <w:rsid w:val="00DD0D5E"/>
    <w:rsid w:val="00DD116A"/>
    <w:rsid w:val="00DD1C58"/>
    <w:rsid w:val="00DD3775"/>
    <w:rsid w:val="00DD3FF2"/>
    <w:rsid w:val="00DD491A"/>
    <w:rsid w:val="00DD5A0C"/>
    <w:rsid w:val="00DD62F1"/>
    <w:rsid w:val="00DD63D2"/>
    <w:rsid w:val="00DD710C"/>
    <w:rsid w:val="00DE0F12"/>
    <w:rsid w:val="00DE231B"/>
    <w:rsid w:val="00DE2648"/>
    <w:rsid w:val="00DE33E8"/>
    <w:rsid w:val="00DE3CD9"/>
    <w:rsid w:val="00DE4107"/>
    <w:rsid w:val="00DE424E"/>
    <w:rsid w:val="00DE48AE"/>
    <w:rsid w:val="00DE4905"/>
    <w:rsid w:val="00DE4DA2"/>
    <w:rsid w:val="00DE5B11"/>
    <w:rsid w:val="00DE6524"/>
    <w:rsid w:val="00DE6F5E"/>
    <w:rsid w:val="00DF0E28"/>
    <w:rsid w:val="00DF0EF3"/>
    <w:rsid w:val="00DF1596"/>
    <w:rsid w:val="00DF183F"/>
    <w:rsid w:val="00DF19CA"/>
    <w:rsid w:val="00DF23A2"/>
    <w:rsid w:val="00DF2656"/>
    <w:rsid w:val="00DF2730"/>
    <w:rsid w:val="00DF3D01"/>
    <w:rsid w:val="00DF50A0"/>
    <w:rsid w:val="00DF640D"/>
    <w:rsid w:val="00DF6523"/>
    <w:rsid w:val="00DF6539"/>
    <w:rsid w:val="00DF7BD8"/>
    <w:rsid w:val="00DF7C7D"/>
    <w:rsid w:val="00DF7E54"/>
    <w:rsid w:val="00E01EAA"/>
    <w:rsid w:val="00E01EE5"/>
    <w:rsid w:val="00E0213A"/>
    <w:rsid w:val="00E02E83"/>
    <w:rsid w:val="00E03305"/>
    <w:rsid w:val="00E0340F"/>
    <w:rsid w:val="00E038CB"/>
    <w:rsid w:val="00E03C8F"/>
    <w:rsid w:val="00E03DE3"/>
    <w:rsid w:val="00E041C6"/>
    <w:rsid w:val="00E045EF"/>
    <w:rsid w:val="00E046DB"/>
    <w:rsid w:val="00E057E0"/>
    <w:rsid w:val="00E05B81"/>
    <w:rsid w:val="00E0621B"/>
    <w:rsid w:val="00E06537"/>
    <w:rsid w:val="00E1086F"/>
    <w:rsid w:val="00E10EF6"/>
    <w:rsid w:val="00E11208"/>
    <w:rsid w:val="00E1211E"/>
    <w:rsid w:val="00E122A8"/>
    <w:rsid w:val="00E123BD"/>
    <w:rsid w:val="00E125CB"/>
    <w:rsid w:val="00E13A91"/>
    <w:rsid w:val="00E14BD9"/>
    <w:rsid w:val="00E15950"/>
    <w:rsid w:val="00E1616F"/>
    <w:rsid w:val="00E16263"/>
    <w:rsid w:val="00E163D9"/>
    <w:rsid w:val="00E169D9"/>
    <w:rsid w:val="00E16AE4"/>
    <w:rsid w:val="00E17818"/>
    <w:rsid w:val="00E17B22"/>
    <w:rsid w:val="00E20298"/>
    <w:rsid w:val="00E20CC2"/>
    <w:rsid w:val="00E21E39"/>
    <w:rsid w:val="00E21ECF"/>
    <w:rsid w:val="00E222B1"/>
    <w:rsid w:val="00E226CF"/>
    <w:rsid w:val="00E23895"/>
    <w:rsid w:val="00E23A9A"/>
    <w:rsid w:val="00E23DBE"/>
    <w:rsid w:val="00E23DCE"/>
    <w:rsid w:val="00E246AF"/>
    <w:rsid w:val="00E24ABF"/>
    <w:rsid w:val="00E24E87"/>
    <w:rsid w:val="00E2550A"/>
    <w:rsid w:val="00E260AA"/>
    <w:rsid w:val="00E2654B"/>
    <w:rsid w:val="00E26CC3"/>
    <w:rsid w:val="00E27C23"/>
    <w:rsid w:val="00E27F6C"/>
    <w:rsid w:val="00E30713"/>
    <w:rsid w:val="00E3074D"/>
    <w:rsid w:val="00E30E60"/>
    <w:rsid w:val="00E31E3A"/>
    <w:rsid w:val="00E31EB8"/>
    <w:rsid w:val="00E31F2D"/>
    <w:rsid w:val="00E323A1"/>
    <w:rsid w:val="00E32679"/>
    <w:rsid w:val="00E33084"/>
    <w:rsid w:val="00E33120"/>
    <w:rsid w:val="00E33F37"/>
    <w:rsid w:val="00E34034"/>
    <w:rsid w:val="00E35118"/>
    <w:rsid w:val="00E362CF"/>
    <w:rsid w:val="00E4067C"/>
    <w:rsid w:val="00E424D6"/>
    <w:rsid w:val="00E42C05"/>
    <w:rsid w:val="00E42DDC"/>
    <w:rsid w:val="00E43890"/>
    <w:rsid w:val="00E43CD5"/>
    <w:rsid w:val="00E45165"/>
    <w:rsid w:val="00E455E7"/>
    <w:rsid w:val="00E45ABA"/>
    <w:rsid w:val="00E46729"/>
    <w:rsid w:val="00E4717A"/>
    <w:rsid w:val="00E47798"/>
    <w:rsid w:val="00E50C0E"/>
    <w:rsid w:val="00E50E4F"/>
    <w:rsid w:val="00E51986"/>
    <w:rsid w:val="00E51E24"/>
    <w:rsid w:val="00E52432"/>
    <w:rsid w:val="00E53463"/>
    <w:rsid w:val="00E548FA"/>
    <w:rsid w:val="00E55E77"/>
    <w:rsid w:val="00E579C9"/>
    <w:rsid w:val="00E6027B"/>
    <w:rsid w:val="00E6180D"/>
    <w:rsid w:val="00E61BF5"/>
    <w:rsid w:val="00E65674"/>
    <w:rsid w:val="00E66390"/>
    <w:rsid w:val="00E66894"/>
    <w:rsid w:val="00E67DD5"/>
    <w:rsid w:val="00E708DC"/>
    <w:rsid w:val="00E7172B"/>
    <w:rsid w:val="00E74648"/>
    <w:rsid w:val="00E748FA"/>
    <w:rsid w:val="00E75144"/>
    <w:rsid w:val="00E7684C"/>
    <w:rsid w:val="00E80D66"/>
    <w:rsid w:val="00E8190C"/>
    <w:rsid w:val="00E81B6B"/>
    <w:rsid w:val="00E8225B"/>
    <w:rsid w:val="00E82C59"/>
    <w:rsid w:val="00E82F34"/>
    <w:rsid w:val="00E84397"/>
    <w:rsid w:val="00E8748B"/>
    <w:rsid w:val="00E8758D"/>
    <w:rsid w:val="00E93FDE"/>
    <w:rsid w:val="00E94922"/>
    <w:rsid w:val="00E94A81"/>
    <w:rsid w:val="00E94BFF"/>
    <w:rsid w:val="00E94CC4"/>
    <w:rsid w:val="00E94D92"/>
    <w:rsid w:val="00E95350"/>
    <w:rsid w:val="00E95857"/>
    <w:rsid w:val="00E95CC7"/>
    <w:rsid w:val="00E97FC5"/>
    <w:rsid w:val="00EA0248"/>
    <w:rsid w:val="00EA4007"/>
    <w:rsid w:val="00EA496B"/>
    <w:rsid w:val="00EA4A32"/>
    <w:rsid w:val="00EA56E2"/>
    <w:rsid w:val="00EA5840"/>
    <w:rsid w:val="00EA64EC"/>
    <w:rsid w:val="00EA67B4"/>
    <w:rsid w:val="00EA6C4C"/>
    <w:rsid w:val="00EA6D1A"/>
    <w:rsid w:val="00EA7F0C"/>
    <w:rsid w:val="00EB0F73"/>
    <w:rsid w:val="00EB2A5B"/>
    <w:rsid w:val="00EB4B98"/>
    <w:rsid w:val="00EB4E89"/>
    <w:rsid w:val="00EB5116"/>
    <w:rsid w:val="00EB6E28"/>
    <w:rsid w:val="00EC0704"/>
    <w:rsid w:val="00EC08DF"/>
    <w:rsid w:val="00EC0ABD"/>
    <w:rsid w:val="00EC1603"/>
    <w:rsid w:val="00EC177B"/>
    <w:rsid w:val="00EC19F0"/>
    <w:rsid w:val="00EC1D84"/>
    <w:rsid w:val="00EC23D0"/>
    <w:rsid w:val="00EC23E8"/>
    <w:rsid w:val="00EC2DD3"/>
    <w:rsid w:val="00EC3B3E"/>
    <w:rsid w:val="00EC47BA"/>
    <w:rsid w:val="00EC489E"/>
    <w:rsid w:val="00EC4CD2"/>
    <w:rsid w:val="00EC530D"/>
    <w:rsid w:val="00EC68C0"/>
    <w:rsid w:val="00EC6E6B"/>
    <w:rsid w:val="00EC73BC"/>
    <w:rsid w:val="00ED1367"/>
    <w:rsid w:val="00ED1630"/>
    <w:rsid w:val="00ED1B4C"/>
    <w:rsid w:val="00ED20AE"/>
    <w:rsid w:val="00ED2EFA"/>
    <w:rsid w:val="00ED458A"/>
    <w:rsid w:val="00ED466E"/>
    <w:rsid w:val="00ED4BC3"/>
    <w:rsid w:val="00ED4D10"/>
    <w:rsid w:val="00ED4D26"/>
    <w:rsid w:val="00ED4F4F"/>
    <w:rsid w:val="00ED533F"/>
    <w:rsid w:val="00ED53A5"/>
    <w:rsid w:val="00ED5DC3"/>
    <w:rsid w:val="00ED77FE"/>
    <w:rsid w:val="00EE02E1"/>
    <w:rsid w:val="00EE0783"/>
    <w:rsid w:val="00EE0B70"/>
    <w:rsid w:val="00EE2035"/>
    <w:rsid w:val="00EE2309"/>
    <w:rsid w:val="00EE4ABE"/>
    <w:rsid w:val="00EE4CF6"/>
    <w:rsid w:val="00EE543E"/>
    <w:rsid w:val="00EE67BF"/>
    <w:rsid w:val="00EE692D"/>
    <w:rsid w:val="00EE6C89"/>
    <w:rsid w:val="00EE6EAC"/>
    <w:rsid w:val="00EE7471"/>
    <w:rsid w:val="00EF030C"/>
    <w:rsid w:val="00EF0C9D"/>
    <w:rsid w:val="00EF1774"/>
    <w:rsid w:val="00EF456A"/>
    <w:rsid w:val="00EF5052"/>
    <w:rsid w:val="00EF520A"/>
    <w:rsid w:val="00EF5F59"/>
    <w:rsid w:val="00EF70CD"/>
    <w:rsid w:val="00F007D5"/>
    <w:rsid w:val="00F01BD3"/>
    <w:rsid w:val="00F0377B"/>
    <w:rsid w:val="00F03DCA"/>
    <w:rsid w:val="00F04438"/>
    <w:rsid w:val="00F0460D"/>
    <w:rsid w:val="00F04AEC"/>
    <w:rsid w:val="00F04DE3"/>
    <w:rsid w:val="00F0529F"/>
    <w:rsid w:val="00F069DF"/>
    <w:rsid w:val="00F06A6B"/>
    <w:rsid w:val="00F06E98"/>
    <w:rsid w:val="00F11060"/>
    <w:rsid w:val="00F111C4"/>
    <w:rsid w:val="00F1174E"/>
    <w:rsid w:val="00F12F1F"/>
    <w:rsid w:val="00F15571"/>
    <w:rsid w:val="00F15D14"/>
    <w:rsid w:val="00F16498"/>
    <w:rsid w:val="00F17C11"/>
    <w:rsid w:val="00F17CBA"/>
    <w:rsid w:val="00F20008"/>
    <w:rsid w:val="00F21614"/>
    <w:rsid w:val="00F21CF7"/>
    <w:rsid w:val="00F21F18"/>
    <w:rsid w:val="00F2330C"/>
    <w:rsid w:val="00F236F6"/>
    <w:rsid w:val="00F239CF"/>
    <w:rsid w:val="00F23D9C"/>
    <w:rsid w:val="00F25D68"/>
    <w:rsid w:val="00F269BA"/>
    <w:rsid w:val="00F27060"/>
    <w:rsid w:val="00F27D4F"/>
    <w:rsid w:val="00F30470"/>
    <w:rsid w:val="00F30BA3"/>
    <w:rsid w:val="00F315AC"/>
    <w:rsid w:val="00F32B38"/>
    <w:rsid w:val="00F33127"/>
    <w:rsid w:val="00F34833"/>
    <w:rsid w:val="00F3483F"/>
    <w:rsid w:val="00F3486F"/>
    <w:rsid w:val="00F34E9F"/>
    <w:rsid w:val="00F35C13"/>
    <w:rsid w:val="00F365CE"/>
    <w:rsid w:val="00F4002C"/>
    <w:rsid w:val="00F4215E"/>
    <w:rsid w:val="00F42320"/>
    <w:rsid w:val="00F42A16"/>
    <w:rsid w:val="00F42D1A"/>
    <w:rsid w:val="00F43187"/>
    <w:rsid w:val="00F44112"/>
    <w:rsid w:val="00F45968"/>
    <w:rsid w:val="00F46D79"/>
    <w:rsid w:val="00F51722"/>
    <w:rsid w:val="00F51D42"/>
    <w:rsid w:val="00F54059"/>
    <w:rsid w:val="00F54BF9"/>
    <w:rsid w:val="00F55C67"/>
    <w:rsid w:val="00F55FD5"/>
    <w:rsid w:val="00F5622D"/>
    <w:rsid w:val="00F564A7"/>
    <w:rsid w:val="00F566A3"/>
    <w:rsid w:val="00F60647"/>
    <w:rsid w:val="00F609ED"/>
    <w:rsid w:val="00F60A02"/>
    <w:rsid w:val="00F6158E"/>
    <w:rsid w:val="00F6214D"/>
    <w:rsid w:val="00F62516"/>
    <w:rsid w:val="00F6313C"/>
    <w:rsid w:val="00F63739"/>
    <w:rsid w:val="00F63E93"/>
    <w:rsid w:val="00F63F77"/>
    <w:rsid w:val="00F64CC7"/>
    <w:rsid w:val="00F65681"/>
    <w:rsid w:val="00F65C4B"/>
    <w:rsid w:val="00F7014E"/>
    <w:rsid w:val="00F701FE"/>
    <w:rsid w:val="00F705C1"/>
    <w:rsid w:val="00F70A75"/>
    <w:rsid w:val="00F71BDA"/>
    <w:rsid w:val="00F730C5"/>
    <w:rsid w:val="00F737EF"/>
    <w:rsid w:val="00F73FB9"/>
    <w:rsid w:val="00F76449"/>
    <w:rsid w:val="00F765C9"/>
    <w:rsid w:val="00F80887"/>
    <w:rsid w:val="00F81184"/>
    <w:rsid w:val="00F81896"/>
    <w:rsid w:val="00F828C0"/>
    <w:rsid w:val="00F84BE5"/>
    <w:rsid w:val="00F85C09"/>
    <w:rsid w:val="00F86369"/>
    <w:rsid w:val="00F87353"/>
    <w:rsid w:val="00F87918"/>
    <w:rsid w:val="00F90A01"/>
    <w:rsid w:val="00F91407"/>
    <w:rsid w:val="00F92134"/>
    <w:rsid w:val="00F92615"/>
    <w:rsid w:val="00F92704"/>
    <w:rsid w:val="00F9304C"/>
    <w:rsid w:val="00F93F62"/>
    <w:rsid w:val="00F94847"/>
    <w:rsid w:val="00F97D55"/>
    <w:rsid w:val="00F97D61"/>
    <w:rsid w:val="00FA05C6"/>
    <w:rsid w:val="00FA0DC2"/>
    <w:rsid w:val="00FA0F9A"/>
    <w:rsid w:val="00FA118D"/>
    <w:rsid w:val="00FA156F"/>
    <w:rsid w:val="00FA2303"/>
    <w:rsid w:val="00FA2CDD"/>
    <w:rsid w:val="00FA2E3F"/>
    <w:rsid w:val="00FA4548"/>
    <w:rsid w:val="00FA46F9"/>
    <w:rsid w:val="00FA5B6F"/>
    <w:rsid w:val="00FA620C"/>
    <w:rsid w:val="00FB0090"/>
    <w:rsid w:val="00FB0BAC"/>
    <w:rsid w:val="00FB11B7"/>
    <w:rsid w:val="00FB21EB"/>
    <w:rsid w:val="00FB3903"/>
    <w:rsid w:val="00FB43EC"/>
    <w:rsid w:val="00FB4ED2"/>
    <w:rsid w:val="00FB53F1"/>
    <w:rsid w:val="00FB5C8E"/>
    <w:rsid w:val="00FB5CAE"/>
    <w:rsid w:val="00FB660D"/>
    <w:rsid w:val="00FB7A59"/>
    <w:rsid w:val="00FC085A"/>
    <w:rsid w:val="00FC144E"/>
    <w:rsid w:val="00FC3DA8"/>
    <w:rsid w:val="00FC40DA"/>
    <w:rsid w:val="00FC42EF"/>
    <w:rsid w:val="00FC7D9B"/>
    <w:rsid w:val="00FC7DE2"/>
    <w:rsid w:val="00FD1177"/>
    <w:rsid w:val="00FD16FB"/>
    <w:rsid w:val="00FD1E0A"/>
    <w:rsid w:val="00FD2BCB"/>
    <w:rsid w:val="00FD31E7"/>
    <w:rsid w:val="00FD3456"/>
    <w:rsid w:val="00FD379B"/>
    <w:rsid w:val="00FD3822"/>
    <w:rsid w:val="00FD4C6B"/>
    <w:rsid w:val="00FD4F7F"/>
    <w:rsid w:val="00FD54CA"/>
    <w:rsid w:val="00FD6476"/>
    <w:rsid w:val="00FD70E0"/>
    <w:rsid w:val="00FD7558"/>
    <w:rsid w:val="00FE0BEF"/>
    <w:rsid w:val="00FE1367"/>
    <w:rsid w:val="00FE25E5"/>
    <w:rsid w:val="00FE2CCC"/>
    <w:rsid w:val="00FE36EE"/>
    <w:rsid w:val="00FE4144"/>
    <w:rsid w:val="00FE4464"/>
    <w:rsid w:val="00FE4DAE"/>
    <w:rsid w:val="00FE547A"/>
    <w:rsid w:val="00FE588C"/>
    <w:rsid w:val="00FE59FE"/>
    <w:rsid w:val="00FE757D"/>
    <w:rsid w:val="00FF0551"/>
    <w:rsid w:val="00FF095E"/>
    <w:rsid w:val="00FF099A"/>
    <w:rsid w:val="00FF176D"/>
    <w:rsid w:val="00FF1ADB"/>
    <w:rsid w:val="00FF1B2C"/>
    <w:rsid w:val="00FF263D"/>
    <w:rsid w:val="00FF412E"/>
    <w:rsid w:val="00FF57EC"/>
    <w:rsid w:val="00FF5BC5"/>
    <w:rsid w:val="00FF5F89"/>
    <w:rsid w:val="00FF64C9"/>
    <w:rsid w:val="00FF6F0D"/>
    <w:rsid w:val="00FF7BA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A20D90"/>
  <w15:chartTrackingRefBased/>
  <w15:docId w15:val="{EBB4D4B6-2D24-4083-B1AA-E72B7AD16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6D1"/>
    <w:pPr>
      <w:jc w:val="both"/>
    </w:pPr>
    <w:rPr>
      <w:rFonts w:ascii="Cabin" w:hAnsi="Cabin" w:cs="Times New Roman"/>
      <w:color w:val="575752" w:themeColor="text1" w:themeTint="BF"/>
    </w:rPr>
  </w:style>
  <w:style w:type="paragraph" w:styleId="Heading1">
    <w:name w:val="heading 1"/>
    <w:basedOn w:val="Normal"/>
    <w:next w:val="Normal"/>
    <w:link w:val="Heading1Char"/>
    <w:uiPriority w:val="9"/>
    <w:qFormat/>
    <w:rsid w:val="00F45968"/>
    <w:pPr>
      <w:keepNext/>
      <w:keepLines/>
      <w:spacing w:before="600" w:line="168" w:lineRule="auto"/>
      <w:outlineLvl w:val="0"/>
    </w:pPr>
    <w:rPr>
      <w:rFonts w:eastAsiaTheme="majorEastAsia" w:cstheme="majorBidi"/>
      <w:sz w:val="80"/>
      <w:szCs w:val="32"/>
    </w:rPr>
  </w:style>
  <w:style w:type="paragraph" w:styleId="Heading2">
    <w:name w:val="heading 2"/>
    <w:basedOn w:val="Normal"/>
    <w:next w:val="Normal"/>
    <w:link w:val="Heading2Char"/>
    <w:uiPriority w:val="9"/>
    <w:unhideWhenUsed/>
    <w:qFormat/>
    <w:rsid w:val="002A4A5A"/>
    <w:pPr>
      <w:keepNext/>
      <w:keepLines/>
      <w:spacing w:before="40"/>
      <w:outlineLvl w:val="1"/>
    </w:pPr>
    <w:rPr>
      <w:rFonts w:asciiTheme="majorHAnsi" w:eastAsiaTheme="majorEastAsia" w:hAnsiTheme="majorHAnsi" w:cstheme="majorBidi"/>
      <w:color w:val="989A00" w:themeColor="accent1" w:themeShade="BF"/>
      <w:sz w:val="26"/>
      <w:szCs w:val="26"/>
    </w:rPr>
  </w:style>
  <w:style w:type="paragraph" w:styleId="Heading3">
    <w:name w:val="heading 3"/>
    <w:basedOn w:val="Normal"/>
    <w:next w:val="Normal"/>
    <w:link w:val="Heading3Char"/>
    <w:uiPriority w:val="9"/>
    <w:unhideWhenUsed/>
    <w:qFormat/>
    <w:rsid w:val="002A4A5A"/>
    <w:pPr>
      <w:keepNext/>
      <w:keepLines/>
      <w:spacing w:before="40"/>
      <w:outlineLvl w:val="2"/>
    </w:pPr>
    <w:rPr>
      <w:rFonts w:asciiTheme="majorHAnsi" w:eastAsiaTheme="majorEastAsia" w:hAnsiTheme="majorHAnsi" w:cstheme="majorBidi"/>
      <w:color w:val="656600" w:themeColor="accent1" w:themeShade="7F"/>
    </w:rPr>
  </w:style>
  <w:style w:type="paragraph" w:styleId="Heading4">
    <w:name w:val="heading 4"/>
    <w:basedOn w:val="Normal"/>
    <w:next w:val="Normal"/>
    <w:link w:val="Heading4Char"/>
    <w:uiPriority w:val="9"/>
    <w:unhideWhenUsed/>
    <w:qFormat/>
    <w:rsid w:val="002A4A5A"/>
    <w:pPr>
      <w:keepNext/>
      <w:keepLines/>
      <w:spacing w:before="40"/>
      <w:outlineLvl w:val="3"/>
    </w:pPr>
    <w:rPr>
      <w:rFonts w:asciiTheme="majorHAnsi" w:eastAsiaTheme="majorEastAsia" w:hAnsiTheme="majorHAnsi" w:cstheme="majorBidi"/>
      <w:i/>
      <w:iCs/>
      <w:color w:val="989A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5968"/>
    <w:rPr>
      <w:rFonts w:ascii="Cabin" w:eastAsiaTheme="majorEastAsia" w:hAnsi="Cabin" w:cstheme="majorBidi"/>
      <w:color w:val="919188" w:themeColor="text1" w:themeTint="80"/>
      <w:sz w:val="80"/>
      <w:szCs w:val="32"/>
      <w:lang w:val="en-US" w:eastAsia="en-US"/>
    </w:rPr>
  </w:style>
  <w:style w:type="paragraph" w:styleId="NoSpacing">
    <w:name w:val="No Spacing"/>
    <w:link w:val="NoSpacingChar"/>
    <w:uiPriority w:val="1"/>
    <w:qFormat/>
    <w:rsid w:val="00F45968"/>
    <w:rPr>
      <w:sz w:val="22"/>
      <w:szCs w:val="22"/>
      <w:lang w:val="en-US"/>
    </w:rPr>
  </w:style>
  <w:style w:type="character" w:customStyle="1" w:styleId="NoSpacingChar">
    <w:name w:val="No Spacing Char"/>
    <w:basedOn w:val="DefaultParagraphFont"/>
    <w:link w:val="NoSpacing"/>
    <w:uiPriority w:val="1"/>
    <w:rsid w:val="00F45968"/>
    <w:rPr>
      <w:sz w:val="22"/>
      <w:szCs w:val="22"/>
      <w:lang w:val="en-US"/>
    </w:rPr>
  </w:style>
  <w:style w:type="paragraph" w:styleId="ListParagraph">
    <w:name w:val="List Paragraph"/>
    <w:basedOn w:val="Normal"/>
    <w:link w:val="ListParagraphChar"/>
    <w:uiPriority w:val="34"/>
    <w:qFormat/>
    <w:rsid w:val="00F45968"/>
    <w:pPr>
      <w:ind w:left="720"/>
      <w:contextualSpacing/>
      <w:outlineLvl w:val="0"/>
    </w:pPr>
    <w:rPr>
      <w:szCs w:val="22"/>
    </w:rPr>
  </w:style>
  <w:style w:type="character" w:customStyle="1" w:styleId="ListParagraphChar">
    <w:name w:val="List Paragraph Char"/>
    <w:basedOn w:val="DefaultParagraphFont"/>
    <w:link w:val="ListParagraph"/>
    <w:uiPriority w:val="34"/>
    <w:rsid w:val="00F45968"/>
    <w:rPr>
      <w:rFonts w:ascii="Cabin" w:eastAsiaTheme="minorHAnsi" w:hAnsi="Cabin"/>
      <w:color w:val="919188" w:themeColor="text1" w:themeTint="80"/>
      <w:sz w:val="22"/>
      <w:szCs w:val="22"/>
      <w:lang w:eastAsia="en-US"/>
    </w:rPr>
  </w:style>
  <w:style w:type="paragraph" w:customStyle="1" w:styleId="BLHeader1">
    <w:name w:val="BL Header 1"/>
    <w:basedOn w:val="Normal"/>
    <w:autoRedefine/>
    <w:qFormat/>
    <w:rsid w:val="003B1CD4"/>
    <w:pPr>
      <w:keepNext/>
      <w:tabs>
        <w:tab w:val="left" w:pos="567"/>
      </w:tabs>
      <w:spacing w:before="480" w:line="360" w:lineRule="auto"/>
      <w:ind w:right="2268"/>
      <w:jc w:val="left"/>
      <w:outlineLvl w:val="0"/>
    </w:pPr>
    <w:rPr>
      <w:sz w:val="40"/>
      <w:szCs w:val="22"/>
    </w:rPr>
  </w:style>
  <w:style w:type="paragraph" w:customStyle="1" w:styleId="BLHeading2">
    <w:name w:val="BL Heading 2"/>
    <w:basedOn w:val="Normal"/>
    <w:autoRedefine/>
    <w:qFormat/>
    <w:rsid w:val="00A27FBE"/>
    <w:pPr>
      <w:keepNext/>
      <w:pBdr>
        <w:bottom w:val="single" w:sz="24" w:space="10" w:color="BDC92E"/>
      </w:pBdr>
      <w:spacing w:after="360" w:line="400" w:lineRule="exact"/>
      <w:outlineLvl w:val="0"/>
    </w:pPr>
    <w:rPr>
      <w:iCs/>
      <w:color w:val="BDC92E"/>
      <w:sz w:val="32"/>
      <w:szCs w:val="26"/>
    </w:rPr>
  </w:style>
  <w:style w:type="table" w:styleId="TableGrid">
    <w:name w:val="Table Grid"/>
    <w:basedOn w:val="TableNormal"/>
    <w:uiPriority w:val="59"/>
    <w:rsid w:val="00F45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2769"/>
    <w:pPr>
      <w:tabs>
        <w:tab w:val="center" w:pos="4513"/>
        <w:tab w:val="right" w:pos="9026"/>
      </w:tabs>
    </w:pPr>
  </w:style>
  <w:style w:type="character" w:customStyle="1" w:styleId="HeaderChar">
    <w:name w:val="Header Char"/>
    <w:basedOn w:val="DefaultParagraphFont"/>
    <w:link w:val="Header"/>
    <w:uiPriority w:val="99"/>
    <w:rsid w:val="00632769"/>
    <w:rPr>
      <w:rFonts w:ascii="Cabin" w:eastAsia="Times New Roman" w:hAnsi="Cabin" w:cs="Times New Roman"/>
      <w:color w:val="767171" w:themeColor="background2" w:themeShade="80"/>
    </w:rPr>
  </w:style>
  <w:style w:type="paragraph" w:styleId="Footer">
    <w:name w:val="footer"/>
    <w:basedOn w:val="Normal"/>
    <w:link w:val="FooterChar"/>
    <w:uiPriority w:val="99"/>
    <w:unhideWhenUsed/>
    <w:rsid w:val="00632769"/>
    <w:pPr>
      <w:tabs>
        <w:tab w:val="center" w:pos="4513"/>
        <w:tab w:val="right" w:pos="9026"/>
      </w:tabs>
    </w:pPr>
  </w:style>
  <w:style w:type="character" w:customStyle="1" w:styleId="FooterChar">
    <w:name w:val="Footer Char"/>
    <w:basedOn w:val="DefaultParagraphFont"/>
    <w:link w:val="Footer"/>
    <w:uiPriority w:val="99"/>
    <w:rsid w:val="00632769"/>
    <w:rPr>
      <w:rFonts w:ascii="Cabin" w:eastAsia="Times New Roman" w:hAnsi="Cabin" w:cs="Times New Roman"/>
      <w:color w:val="767171" w:themeColor="background2" w:themeShade="80"/>
    </w:rPr>
  </w:style>
  <w:style w:type="paragraph" w:customStyle="1" w:styleId="BLHeading3">
    <w:name w:val="BL Heading 3"/>
    <w:basedOn w:val="Normal"/>
    <w:link w:val="BLHeading3Char"/>
    <w:qFormat/>
    <w:rsid w:val="00922B82"/>
    <w:pPr>
      <w:keepNext/>
    </w:pPr>
    <w:rPr>
      <w:rFonts w:cs="Open Sans"/>
      <w:b/>
      <w:sz w:val="28"/>
      <w:szCs w:val="21"/>
      <w:shd w:val="clear" w:color="auto" w:fill="FFFFFF"/>
    </w:rPr>
  </w:style>
  <w:style w:type="paragraph" w:customStyle="1" w:styleId="bullet">
    <w:name w:val="bullet"/>
    <w:basedOn w:val="ListParagraph"/>
    <w:link w:val="bulletChar"/>
    <w:qFormat/>
    <w:rsid w:val="00B97701"/>
    <w:pPr>
      <w:numPr>
        <w:numId w:val="6"/>
      </w:numPr>
    </w:pPr>
    <w:rPr>
      <w:szCs w:val="24"/>
    </w:rPr>
  </w:style>
  <w:style w:type="paragraph" w:customStyle="1" w:styleId="subbullet">
    <w:name w:val="sub bullet"/>
    <w:basedOn w:val="Normal"/>
    <w:qFormat/>
    <w:rsid w:val="00632769"/>
    <w:pPr>
      <w:numPr>
        <w:ilvl w:val="1"/>
        <w:numId w:val="2"/>
      </w:numPr>
    </w:pPr>
  </w:style>
  <w:style w:type="character" w:styleId="PageNumber">
    <w:name w:val="page number"/>
    <w:basedOn w:val="DefaultParagraphFont"/>
    <w:uiPriority w:val="99"/>
    <w:semiHidden/>
    <w:unhideWhenUsed/>
    <w:rsid w:val="00632769"/>
  </w:style>
  <w:style w:type="character" w:styleId="Hyperlink">
    <w:name w:val="Hyperlink"/>
    <w:basedOn w:val="DefaultParagraphFont"/>
    <w:uiPriority w:val="99"/>
    <w:unhideWhenUsed/>
    <w:rsid w:val="00632769"/>
    <w:rPr>
      <w:color w:val="0563C1" w:themeColor="hyperlink"/>
      <w:u w:val="single"/>
    </w:rPr>
  </w:style>
  <w:style w:type="paragraph" w:styleId="TOCHeading">
    <w:name w:val="TOC Heading"/>
    <w:basedOn w:val="Heading1"/>
    <w:next w:val="Normal"/>
    <w:uiPriority w:val="39"/>
    <w:unhideWhenUsed/>
    <w:qFormat/>
    <w:rsid w:val="00BB4585"/>
    <w:pPr>
      <w:spacing w:before="480" w:line="276" w:lineRule="auto"/>
      <w:outlineLvl w:val="9"/>
    </w:pPr>
    <w:rPr>
      <w:b/>
      <w:bCs/>
      <w:color w:val="CDCE00" w:themeColor="accent1"/>
      <w:sz w:val="28"/>
      <w:szCs w:val="28"/>
      <w:lang w:val="en-US" w:eastAsia="en-US"/>
    </w:rPr>
  </w:style>
  <w:style w:type="paragraph" w:styleId="TOC1">
    <w:name w:val="toc 1"/>
    <w:basedOn w:val="Normal"/>
    <w:next w:val="Normal"/>
    <w:autoRedefine/>
    <w:uiPriority w:val="39"/>
    <w:unhideWhenUsed/>
    <w:rsid w:val="00BB4585"/>
    <w:pPr>
      <w:spacing w:before="120"/>
    </w:pPr>
    <w:rPr>
      <w:rFonts w:cstheme="minorHAnsi"/>
      <w:b/>
      <w:bCs/>
      <w:iCs/>
      <w:szCs w:val="28"/>
    </w:rPr>
  </w:style>
  <w:style w:type="paragraph" w:styleId="TOC2">
    <w:name w:val="toc 2"/>
    <w:basedOn w:val="Normal"/>
    <w:next w:val="Normal"/>
    <w:autoRedefine/>
    <w:uiPriority w:val="39"/>
    <w:unhideWhenUsed/>
    <w:rsid w:val="00BB4585"/>
    <w:pPr>
      <w:spacing w:before="120"/>
      <w:ind w:left="220"/>
    </w:pPr>
    <w:rPr>
      <w:rFonts w:cstheme="minorHAnsi"/>
      <w:b/>
      <w:bCs/>
      <w:szCs w:val="26"/>
    </w:rPr>
  </w:style>
  <w:style w:type="paragraph" w:styleId="TOC3">
    <w:name w:val="toc 3"/>
    <w:basedOn w:val="Normal"/>
    <w:next w:val="Normal"/>
    <w:autoRedefine/>
    <w:uiPriority w:val="39"/>
    <w:unhideWhenUsed/>
    <w:rsid w:val="00BB4585"/>
    <w:pPr>
      <w:ind w:left="440"/>
    </w:pPr>
    <w:rPr>
      <w:rFonts w:cstheme="minorHAnsi"/>
      <w:sz w:val="20"/>
    </w:rPr>
  </w:style>
  <w:style w:type="paragraph" w:styleId="TOC4">
    <w:name w:val="toc 4"/>
    <w:basedOn w:val="Normal"/>
    <w:next w:val="Normal"/>
    <w:autoRedefine/>
    <w:uiPriority w:val="39"/>
    <w:unhideWhenUsed/>
    <w:rsid w:val="00F16498"/>
    <w:pPr>
      <w:ind w:left="660"/>
    </w:pPr>
    <w:rPr>
      <w:rFonts w:asciiTheme="minorHAnsi" w:hAnsiTheme="minorHAnsi" w:cstheme="minorHAnsi"/>
      <w:sz w:val="20"/>
    </w:rPr>
  </w:style>
  <w:style w:type="paragraph" w:styleId="TOC5">
    <w:name w:val="toc 5"/>
    <w:basedOn w:val="Normal"/>
    <w:next w:val="Normal"/>
    <w:autoRedefine/>
    <w:uiPriority w:val="39"/>
    <w:unhideWhenUsed/>
    <w:rsid w:val="00F16498"/>
    <w:pPr>
      <w:ind w:left="880"/>
    </w:pPr>
    <w:rPr>
      <w:rFonts w:asciiTheme="minorHAnsi" w:hAnsiTheme="minorHAnsi" w:cstheme="minorHAnsi"/>
      <w:sz w:val="20"/>
    </w:rPr>
  </w:style>
  <w:style w:type="paragraph" w:styleId="TOC6">
    <w:name w:val="toc 6"/>
    <w:basedOn w:val="Normal"/>
    <w:next w:val="Normal"/>
    <w:autoRedefine/>
    <w:uiPriority w:val="39"/>
    <w:unhideWhenUsed/>
    <w:rsid w:val="00F16498"/>
    <w:pPr>
      <w:ind w:left="1100"/>
    </w:pPr>
    <w:rPr>
      <w:rFonts w:asciiTheme="minorHAnsi" w:hAnsiTheme="minorHAnsi" w:cstheme="minorHAnsi"/>
      <w:sz w:val="20"/>
    </w:rPr>
  </w:style>
  <w:style w:type="paragraph" w:styleId="TOC7">
    <w:name w:val="toc 7"/>
    <w:basedOn w:val="Normal"/>
    <w:next w:val="Normal"/>
    <w:autoRedefine/>
    <w:uiPriority w:val="39"/>
    <w:unhideWhenUsed/>
    <w:rsid w:val="00F16498"/>
    <w:pPr>
      <w:ind w:left="1320"/>
    </w:pPr>
    <w:rPr>
      <w:rFonts w:asciiTheme="minorHAnsi" w:hAnsiTheme="minorHAnsi" w:cstheme="minorHAnsi"/>
      <w:sz w:val="20"/>
    </w:rPr>
  </w:style>
  <w:style w:type="paragraph" w:styleId="TOC8">
    <w:name w:val="toc 8"/>
    <w:basedOn w:val="Normal"/>
    <w:next w:val="Normal"/>
    <w:autoRedefine/>
    <w:uiPriority w:val="39"/>
    <w:unhideWhenUsed/>
    <w:rsid w:val="00F16498"/>
    <w:pPr>
      <w:ind w:left="1540"/>
    </w:pPr>
    <w:rPr>
      <w:rFonts w:asciiTheme="minorHAnsi" w:hAnsiTheme="minorHAnsi" w:cstheme="minorHAnsi"/>
      <w:sz w:val="20"/>
    </w:rPr>
  </w:style>
  <w:style w:type="paragraph" w:styleId="TOC9">
    <w:name w:val="toc 9"/>
    <w:basedOn w:val="Normal"/>
    <w:next w:val="Normal"/>
    <w:autoRedefine/>
    <w:uiPriority w:val="39"/>
    <w:unhideWhenUsed/>
    <w:rsid w:val="00F16498"/>
    <w:pPr>
      <w:ind w:left="1760"/>
    </w:pPr>
    <w:rPr>
      <w:rFonts w:asciiTheme="minorHAnsi" w:hAnsiTheme="minorHAnsi" w:cstheme="minorHAnsi"/>
      <w:sz w:val="20"/>
    </w:rPr>
  </w:style>
  <w:style w:type="character" w:styleId="Strong">
    <w:name w:val="Strong"/>
    <w:basedOn w:val="DefaultParagraphFont"/>
    <w:uiPriority w:val="22"/>
    <w:qFormat/>
    <w:rsid w:val="005B5451"/>
    <w:rPr>
      <w:b/>
      <w:bCs/>
    </w:rPr>
  </w:style>
  <w:style w:type="paragraph" w:customStyle="1" w:styleId="hanging">
    <w:name w:val="hanging"/>
    <w:basedOn w:val="bullet"/>
    <w:qFormat/>
    <w:rsid w:val="00FF095E"/>
    <w:pPr>
      <w:numPr>
        <w:numId w:val="0"/>
      </w:numPr>
      <w:spacing w:before="120" w:after="120"/>
    </w:pPr>
  </w:style>
  <w:style w:type="paragraph" w:styleId="BalloonText">
    <w:name w:val="Balloon Text"/>
    <w:basedOn w:val="Normal"/>
    <w:link w:val="BalloonTextChar"/>
    <w:uiPriority w:val="99"/>
    <w:semiHidden/>
    <w:unhideWhenUsed/>
    <w:rsid w:val="00751B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BED"/>
    <w:rPr>
      <w:rFonts w:ascii="Segoe UI" w:eastAsia="Times New Roman" w:hAnsi="Segoe UI" w:cs="Segoe UI"/>
      <w:color w:val="767171" w:themeColor="background2" w:themeShade="80"/>
      <w:sz w:val="18"/>
      <w:szCs w:val="18"/>
    </w:rPr>
  </w:style>
  <w:style w:type="paragraph" w:styleId="Quote">
    <w:name w:val="Quote"/>
    <w:basedOn w:val="Normal"/>
    <w:next w:val="Normal"/>
    <w:link w:val="QuoteChar"/>
    <w:uiPriority w:val="29"/>
    <w:qFormat/>
    <w:rsid w:val="00AE176E"/>
    <w:pPr>
      <w:spacing w:before="200" w:after="160"/>
      <w:ind w:left="864" w:right="864"/>
      <w:jc w:val="center"/>
    </w:pPr>
    <w:rPr>
      <w:i/>
      <w:iCs/>
    </w:rPr>
  </w:style>
  <w:style w:type="character" w:customStyle="1" w:styleId="QuoteChar">
    <w:name w:val="Quote Char"/>
    <w:basedOn w:val="DefaultParagraphFont"/>
    <w:link w:val="Quote"/>
    <w:uiPriority w:val="29"/>
    <w:rsid w:val="00AE176E"/>
    <w:rPr>
      <w:rFonts w:ascii="Cabin" w:eastAsia="Times New Roman" w:hAnsi="Cabin" w:cs="Times New Roman"/>
      <w:i/>
      <w:iCs/>
      <w:color w:val="575752" w:themeColor="text1" w:themeTint="BF"/>
      <w:sz w:val="22"/>
    </w:rPr>
  </w:style>
  <w:style w:type="paragraph" w:customStyle="1" w:styleId="indentquote">
    <w:name w:val="indent quote"/>
    <w:basedOn w:val="Normal"/>
    <w:qFormat/>
    <w:rsid w:val="00202172"/>
    <w:pPr>
      <w:ind w:left="720"/>
    </w:pPr>
    <w:rPr>
      <w:i/>
      <w:iCs/>
    </w:rPr>
  </w:style>
  <w:style w:type="character" w:styleId="UnresolvedMention">
    <w:name w:val="Unresolved Mention"/>
    <w:basedOn w:val="DefaultParagraphFont"/>
    <w:uiPriority w:val="99"/>
    <w:semiHidden/>
    <w:unhideWhenUsed/>
    <w:rsid w:val="00F34833"/>
    <w:rPr>
      <w:color w:val="605E5C"/>
      <w:shd w:val="clear" w:color="auto" w:fill="E1DFDD"/>
    </w:rPr>
  </w:style>
  <w:style w:type="paragraph" w:styleId="NormalWeb">
    <w:name w:val="Normal (Web)"/>
    <w:basedOn w:val="Normal"/>
    <w:uiPriority w:val="99"/>
    <w:semiHidden/>
    <w:unhideWhenUsed/>
    <w:rsid w:val="00053D80"/>
    <w:pPr>
      <w:spacing w:before="100" w:beforeAutospacing="1" w:after="100" w:afterAutospacing="1"/>
    </w:pPr>
    <w:rPr>
      <w:rFonts w:ascii="Calibri" w:hAnsi="Calibri" w:cs="Calibri"/>
      <w:color w:val="auto"/>
      <w:szCs w:val="22"/>
    </w:rPr>
  </w:style>
  <w:style w:type="character" w:customStyle="1" w:styleId="Heading2Char">
    <w:name w:val="Heading 2 Char"/>
    <w:basedOn w:val="DefaultParagraphFont"/>
    <w:link w:val="Heading2"/>
    <w:uiPriority w:val="9"/>
    <w:rsid w:val="002A4A5A"/>
    <w:rPr>
      <w:rFonts w:asciiTheme="majorHAnsi" w:eastAsiaTheme="majorEastAsia" w:hAnsiTheme="majorHAnsi" w:cstheme="majorBidi"/>
      <w:color w:val="989A00" w:themeColor="accent1" w:themeShade="BF"/>
      <w:sz w:val="26"/>
      <w:szCs w:val="26"/>
    </w:rPr>
  </w:style>
  <w:style w:type="character" w:customStyle="1" w:styleId="Heading3Char">
    <w:name w:val="Heading 3 Char"/>
    <w:basedOn w:val="DefaultParagraphFont"/>
    <w:link w:val="Heading3"/>
    <w:uiPriority w:val="9"/>
    <w:rsid w:val="002A4A5A"/>
    <w:rPr>
      <w:rFonts w:asciiTheme="majorHAnsi" w:eastAsiaTheme="majorEastAsia" w:hAnsiTheme="majorHAnsi" w:cstheme="majorBidi"/>
      <w:color w:val="656600" w:themeColor="accent1" w:themeShade="7F"/>
    </w:rPr>
  </w:style>
  <w:style w:type="character" w:customStyle="1" w:styleId="Heading4Char">
    <w:name w:val="Heading 4 Char"/>
    <w:basedOn w:val="DefaultParagraphFont"/>
    <w:link w:val="Heading4"/>
    <w:uiPriority w:val="9"/>
    <w:rsid w:val="002A4A5A"/>
    <w:rPr>
      <w:rFonts w:asciiTheme="majorHAnsi" w:eastAsiaTheme="majorEastAsia" w:hAnsiTheme="majorHAnsi" w:cstheme="majorBidi"/>
      <w:i/>
      <w:iCs/>
      <w:color w:val="989A00" w:themeColor="accent1" w:themeShade="BF"/>
      <w:sz w:val="22"/>
    </w:rPr>
  </w:style>
  <w:style w:type="table" w:customStyle="1" w:styleId="TableGrid1">
    <w:name w:val="Table Grid1"/>
    <w:basedOn w:val="TableNormal"/>
    <w:next w:val="TableGrid"/>
    <w:uiPriority w:val="39"/>
    <w:rsid w:val="002A4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Heading3Char">
    <w:name w:val="BL Heading 3 Char"/>
    <w:basedOn w:val="DefaultParagraphFont"/>
    <w:link w:val="BLHeading3"/>
    <w:rsid w:val="00A2250E"/>
    <w:rPr>
      <w:rFonts w:ascii="Cabin" w:eastAsia="Times New Roman" w:hAnsi="Cabin" w:cs="Open Sans"/>
      <w:b/>
      <w:color w:val="575752" w:themeColor="text1" w:themeTint="BF"/>
      <w:sz w:val="28"/>
      <w:szCs w:val="21"/>
    </w:rPr>
  </w:style>
  <w:style w:type="paragraph" w:customStyle="1" w:styleId="email">
    <w:name w:val="email"/>
    <w:basedOn w:val="Normal"/>
    <w:qFormat/>
    <w:rsid w:val="00525D86"/>
    <w:rPr>
      <w:sz w:val="18"/>
      <w:szCs w:val="18"/>
      <w:lang w:val="it-IT"/>
    </w:rPr>
  </w:style>
  <w:style w:type="character" w:customStyle="1" w:styleId="bulletChar">
    <w:name w:val="bullet Char"/>
    <w:basedOn w:val="DefaultParagraphFont"/>
    <w:link w:val="bullet"/>
    <w:locked/>
    <w:rsid w:val="00B97701"/>
    <w:rPr>
      <w:rFonts w:ascii="Cabin" w:hAnsi="Cabin" w:cs="Times New Roman"/>
      <w:color w:val="575752" w:themeColor="text1" w:themeTint="BF"/>
    </w:rPr>
  </w:style>
  <w:style w:type="paragraph" w:customStyle="1" w:styleId="small">
    <w:name w:val="small"/>
    <w:basedOn w:val="Normal"/>
    <w:link w:val="smallChar"/>
    <w:qFormat/>
    <w:rsid w:val="00DE6F5E"/>
    <w:rPr>
      <w:sz w:val="20"/>
      <w:szCs w:val="20"/>
    </w:rPr>
  </w:style>
  <w:style w:type="character" w:customStyle="1" w:styleId="smallChar">
    <w:name w:val="small Char"/>
    <w:basedOn w:val="DefaultParagraphFont"/>
    <w:link w:val="small"/>
    <w:rsid w:val="008521F3"/>
    <w:rPr>
      <w:rFonts w:ascii="Cabin" w:hAnsi="Cabin" w:cs="Times New Roman"/>
      <w:color w:val="575752" w:themeColor="text1" w:themeTint="BF"/>
      <w:sz w:val="20"/>
      <w:szCs w:val="20"/>
    </w:rPr>
  </w:style>
  <w:style w:type="paragraph" w:styleId="IntenseQuote">
    <w:name w:val="Intense Quote"/>
    <w:basedOn w:val="Normal"/>
    <w:next w:val="Normal"/>
    <w:link w:val="IntenseQuoteChar"/>
    <w:uiPriority w:val="30"/>
    <w:qFormat/>
    <w:rsid w:val="008C64D8"/>
    <w:pPr>
      <w:pBdr>
        <w:top w:val="single" w:sz="4" w:space="10" w:color="CDCE00" w:themeColor="accent1"/>
        <w:bottom w:val="single" w:sz="4" w:space="10" w:color="CDCE00" w:themeColor="accent1"/>
      </w:pBdr>
      <w:spacing w:before="360" w:after="360"/>
      <w:ind w:left="864" w:right="864"/>
      <w:jc w:val="center"/>
    </w:pPr>
    <w:rPr>
      <w:i/>
      <w:iCs/>
      <w:color w:val="CDCE00" w:themeColor="accent1"/>
    </w:rPr>
  </w:style>
  <w:style w:type="character" w:customStyle="1" w:styleId="IntenseQuoteChar">
    <w:name w:val="Intense Quote Char"/>
    <w:basedOn w:val="DefaultParagraphFont"/>
    <w:link w:val="IntenseQuote"/>
    <w:uiPriority w:val="30"/>
    <w:rsid w:val="008C64D8"/>
    <w:rPr>
      <w:rFonts w:ascii="Cabin" w:hAnsi="Cabin" w:cs="Times New Roman"/>
      <w:i/>
      <w:iCs/>
      <w:color w:val="CDCE00" w:themeColor="accent1"/>
    </w:rPr>
  </w:style>
  <w:style w:type="character" w:styleId="IntenseReference">
    <w:name w:val="Intense Reference"/>
    <w:basedOn w:val="DefaultParagraphFont"/>
    <w:uiPriority w:val="32"/>
    <w:qFormat/>
    <w:rsid w:val="003B6EDD"/>
    <w:rPr>
      <w:b/>
      <w:bCs/>
      <w:smallCaps/>
      <w:color w:val="CDCE00" w:themeColor="accent1"/>
      <w:spacing w:val="5"/>
    </w:rPr>
  </w:style>
  <w:style w:type="character" w:styleId="IntenseEmphasis">
    <w:name w:val="Intense Emphasis"/>
    <w:basedOn w:val="DefaultParagraphFont"/>
    <w:uiPriority w:val="21"/>
    <w:qFormat/>
    <w:rsid w:val="003B6EDD"/>
    <w:rPr>
      <w:i/>
      <w:iCs/>
      <w:color w:val="CDCE00" w:themeColor="accent1"/>
    </w:rPr>
  </w:style>
  <w:style w:type="character" w:styleId="SubtleEmphasis">
    <w:name w:val="Subtle Emphasis"/>
    <w:basedOn w:val="DefaultParagraphFont"/>
    <w:uiPriority w:val="19"/>
    <w:qFormat/>
    <w:rsid w:val="00353E2F"/>
    <w:rPr>
      <w:i/>
      <w:iCs/>
      <w:color w:val="575752"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770521">
      <w:bodyDiv w:val="1"/>
      <w:marLeft w:val="0"/>
      <w:marRight w:val="0"/>
      <w:marTop w:val="0"/>
      <w:marBottom w:val="0"/>
      <w:divBdr>
        <w:top w:val="none" w:sz="0" w:space="0" w:color="auto"/>
        <w:left w:val="none" w:sz="0" w:space="0" w:color="auto"/>
        <w:bottom w:val="none" w:sz="0" w:space="0" w:color="auto"/>
        <w:right w:val="none" w:sz="0" w:space="0" w:color="auto"/>
      </w:divBdr>
    </w:div>
    <w:div w:id="742679689">
      <w:bodyDiv w:val="1"/>
      <w:marLeft w:val="0"/>
      <w:marRight w:val="0"/>
      <w:marTop w:val="0"/>
      <w:marBottom w:val="0"/>
      <w:divBdr>
        <w:top w:val="none" w:sz="0" w:space="0" w:color="auto"/>
        <w:left w:val="none" w:sz="0" w:space="0" w:color="auto"/>
        <w:bottom w:val="none" w:sz="0" w:space="0" w:color="auto"/>
        <w:right w:val="none" w:sz="0" w:space="0" w:color="auto"/>
      </w:divBdr>
    </w:div>
    <w:div w:id="1442846148">
      <w:bodyDiv w:val="1"/>
      <w:marLeft w:val="0"/>
      <w:marRight w:val="0"/>
      <w:marTop w:val="0"/>
      <w:marBottom w:val="0"/>
      <w:divBdr>
        <w:top w:val="none" w:sz="0" w:space="0" w:color="auto"/>
        <w:left w:val="none" w:sz="0" w:space="0" w:color="auto"/>
        <w:bottom w:val="none" w:sz="0" w:space="0" w:color="auto"/>
        <w:right w:val="none" w:sz="0" w:space="0" w:color="auto"/>
      </w:divBdr>
      <w:divsChild>
        <w:div w:id="87122230">
          <w:marLeft w:val="0"/>
          <w:marRight w:val="0"/>
          <w:marTop w:val="0"/>
          <w:marBottom w:val="0"/>
          <w:divBdr>
            <w:top w:val="none" w:sz="0" w:space="0" w:color="auto"/>
            <w:left w:val="none" w:sz="0" w:space="0" w:color="auto"/>
            <w:bottom w:val="none" w:sz="0" w:space="0" w:color="auto"/>
            <w:right w:val="none" w:sz="0" w:space="0" w:color="auto"/>
          </w:divBdr>
          <w:divsChild>
            <w:div w:id="1542783858">
              <w:marLeft w:val="0"/>
              <w:marRight w:val="0"/>
              <w:marTop w:val="0"/>
              <w:marBottom w:val="0"/>
              <w:divBdr>
                <w:top w:val="none" w:sz="0" w:space="0" w:color="auto"/>
                <w:left w:val="none" w:sz="0" w:space="0" w:color="auto"/>
                <w:bottom w:val="none" w:sz="0" w:space="0" w:color="auto"/>
                <w:right w:val="none" w:sz="0" w:space="0" w:color="auto"/>
              </w:divBdr>
              <w:divsChild>
                <w:div w:id="850922215">
                  <w:marLeft w:val="0"/>
                  <w:marRight w:val="0"/>
                  <w:marTop w:val="0"/>
                  <w:marBottom w:val="0"/>
                  <w:divBdr>
                    <w:top w:val="none" w:sz="0" w:space="0" w:color="auto"/>
                    <w:left w:val="none" w:sz="0" w:space="0" w:color="auto"/>
                    <w:bottom w:val="none" w:sz="0" w:space="0" w:color="auto"/>
                    <w:right w:val="none" w:sz="0" w:space="0" w:color="auto"/>
                  </w:divBdr>
                </w:div>
              </w:divsChild>
            </w:div>
            <w:div w:id="982924964">
              <w:marLeft w:val="0"/>
              <w:marRight w:val="0"/>
              <w:marTop w:val="0"/>
              <w:marBottom w:val="0"/>
              <w:divBdr>
                <w:top w:val="none" w:sz="0" w:space="0" w:color="auto"/>
                <w:left w:val="none" w:sz="0" w:space="0" w:color="auto"/>
                <w:bottom w:val="none" w:sz="0" w:space="0" w:color="auto"/>
                <w:right w:val="none" w:sz="0" w:space="0" w:color="auto"/>
              </w:divBdr>
              <w:divsChild>
                <w:div w:id="1127358674">
                  <w:marLeft w:val="0"/>
                  <w:marRight w:val="0"/>
                  <w:marTop w:val="0"/>
                  <w:marBottom w:val="0"/>
                  <w:divBdr>
                    <w:top w:val="none" w:sz="0" w:space="0" w:color="auto"/>
                    <w:left w:val="none" w:sz="0" w:space="0" w:color="auto"/>
                    <w:bottom w:val="none" w:sz="0" w:space="0" w:color="auto"/>
                    <w:right w:val="none" w:sz="0" w:space="0" w:color="auto"/>
                  </w:divBdr>
                </w:div>
              </w:divsChild>
            </w:div>
            <w:div w:id="731849779">
              <w:marLeft w:val="0"/>
              <w:marRight w:val="0"/>
              <w:marTop w:val="0"/>
              <w:marBottom w:val="0"/>
              <w:divBdr>
                <w:top w:val="none" w:sz="0" w:space="0" w:color="auto"/>
                <w:left w:val="none" w:sz="0" w:space="0" w:color="auto"/>
                <w:bottom w:val="none" w:sz="0" w:space="0" w:color="auto"/>
                <w:right w:val="none" w:sz="0" w:space="0" w:color="auto"/>
              </w:divBdr>
              <w:divsChild>
                <w:div w:id="1168638615">
                  <w:marLeft w:val="0"/>
                  <w:marRight w:val="0"/>
                  <w:marTop w:val="0"/>
                  <w:marBottom w:val="0"/>
                  <w:divBdr>
                    <w:top w:val="none" w:sz="0" w:space="0" w:color="auto"/>
                    <w:left w:val="none" w:sz="0" w:space="0" w:color="auto"/>
                    <w:bottom w:val="none" w:sz="0" w:space="0" w:color="auto"/>
                    <w:right w:val="none" w:sz="0" w:space="0" w:color="auto"/>
                  </w:divBdr>
                  <w:divsChild>
                    <w:div w:id="491408951">
                      <w:marLeft w:val="0"/>
                      <w:marRight w:val="0"/>
                      <w:marTop w:val="0"/>
                      <w:marBottom w:val="0"/>
                      <w:divBdr>
                        <w:top w:val="none" w:sz="0" w:space="0" w:color="auto"/>
                        <w:left w:val="none" w:sz="0" w:space="0" w:color="auto"/>
                        <w:bottom w:val="none" w:sz="0" w:space="0" w:color="auto"/>
                        <w:right w:val="none" w:sz="0" w:space="0" w:color="auto"/>
                      </w:divBdr>
                      <w:divsChild>
                        <w:div w:id="10866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64937">
                  <w:marLeft w:val="0"/>
                  <w:marRight w:val="0"/>
                  <w:marTop w:val="0"/>
                  <w:marBottom w:val="0"/>
                  <w:divBdr>
                    <w:top w:val="none" w:sz="0" w:space="0" w:color="auto"/>
                    <w:left w:val="none" w:sz="0" w:space="0" w:color="auto"/>
                    <w:bottom w:val="none" w:sz="0" w:space="0" w:color="auto"/>
                    <w:right w:val="none" w:sz="0" w:space="0" w:color="auto"/>
                  </w:divBdr>
                  <w:divsChild>
                    <w:div w:id="1179196527">
                      <w:marLeft w:val="0"/>
                      <w:marRight w:val="0"/>
                      <w:marTop w:val="0"/>
                      <w:marBottom w:val="0"/>
                      <w:divBdr>
                        <w:top w:val="none" w:sz="0" w:space="0" w:color="auto"/>
                        <w:left w:val="none" w:sz="0" w:space="0" w:color="auto"/>
                        <w:bottom w:val="none" w:sz="0" w:space="0" w:color="auto"/>
                        <w:right w:val="none" w:sz="0" w:space="0" w:color="auto"/>
                      </w:divBdr>
                      <w:divsChild>
                        <w:div w:id="159554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768869">
                  <w:marLeft w:val="0"/>
                  <w:marRight w:val="0"/>
                  <w:marTop w:val="0"/>
                  <w:marBottom w:val="0"/>
                  <w:divBdr>
                    <w:top w:val="none" w:sz="0" w:space="0" w:color="auto"/>
                    <w:left w:val="none" w:sz="0" w:space="0" w:color="auto"/>
                    <w:bottom w:val="none" w:sz="0" w:space="0" w:color="auto"/>
                    <w:right w:val="none" w:sz="0" w:space="0" w:color="auto"/>
                  </w:divBdr>
                  <w:divsChild>
                    <w:div w:id="267085645">
                      <w:marLeft w:val="0"/>
                      <w:marRight w:val="0"/>
                      <w:marTop w:val="0"/>
                      <w:marBottom w:val="0"/>
                      <w:divBdr>
                        <w:top w:val="none" w:sz="0" w:space="0" w:color="auto"/>
                        <w:left w:val="none" w:sz="0" w:space="0" w:color="auto"/>
                        <w:bottom w:val="none" w:sz="0" w:space="0" w:color="auto"/>
                        <w:right w:val="none" w:sz="0" w:space="0" w:color="auto"/>
                      </w:divBdr>
                      <w:divsChild>
                        <w:div w:id="16660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98261">
                  <w:marLeft w:val="0"/>
                  <w:marRight w:val="0"/>
                  <w:marTop w:val="0"/>
                  <w:marBottom w:val="0"/>
                  <w:divBdr>
                    <w:top w:val="none" w:sz="0" w:space="0" w:color="auto"/>
                    <w:left w:val="none" w:sz="0" w:space="0" w:color="auto"/>
                    <w:bottom w:val="none" w:sz="0" w:space="0" w:color="auto"/>
                    <w:right w:val="none" w:sz="0" w:space="0" w:color="auto"/>
                  </w:divBdr>
                  <w:divsChild>
                    <w:div w:id="1643651464">
                      <w:marLeft w:val="0"/>
                      <w:marRight w:val="0"/>
                      <w:marTop w:val="0"/>
                      <w:marBottom w:val="0"/>
                      <w:divBdr>
                        <w:top w:val="none" w:sz="0" w:space="0" w:color="auto"/>
                        <w:left w:val="none" w:sz="0" w:space="0" w:color="auto"/>
                        <w:bottom w:val="none" w:sz="0" w:space="0" w:color="auto"/>
                        <w:right w:val="none" w:sz="0" w:space="0" w:color="auto"/>
                      </w:divBdr>
                      <w:divsChild>
                        <w:div w:id="10573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128678">
                  <w:marLeft w:val="0"/>
                  <w:marRight w:val="0"/>
                  <w:marTop w:val="0"/>
                  <w:marBottom w:val="0"/>
                  <w:divBdr>
                    <w:top w:val="none" w:sz="0" w:space="0" w:color="auto"/>
                    <w:left w:val="none" w:sz="0" w:space="0" w:color="auto"/>
                    <w:bottom w:val="none" w:sz="0" w:space="0" w:color="auto"/>
                    <w:right w:val="none" w:sz="0" w:space="0" w:color="auto"/>
                  </w:divBdr>
                  <w:divsChild>
                    <w:div w:id="1912691056">
                      <w:marLeft w:val="0"/>
                      <w:marRight w:val="0"/>
                      <w:marTop w:val="0"/>
                      <w:marBottom w:val="0"/>
                      <w:divBdr>
                        <w:top w:val="none" w:sz="0" w:space="0" w:color="auto"/>
                        <w:left w:val="none" w:sz="0" w:space="0" w:color="auto"/>
                        <w:bottom w:val="none" w:sz="0" w:space="0" w:color="auto"/>
                        <w:right w:val="none" w:sz="0" w:space="0" w:color="auto"/>
                      </w:divBdr>
                      <w:divsChild>
                        <w:div w:id="12110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707810">
              <w:marLeft w:val="0"/>
              <w:marRight w:val="0"/>
              <w:marTop w:val="0"/>
              <w:marBottom w:val="0"/>
              <w:divBdr>
                <w:top w:val="none" w:sz="0" w:space="0" w:color="auto"/>
                <w:left w:val="none" w:sz="0" w:space="0" w:color="auto"/>
                <w:bottom w:val="none" w:sz="0" w:space="0" w:color="auto"/>
                <w:right w:val="none" w:sz="0" w:space="0" w:color="auto"/>
              </w:divBdr>
              <w:divsChild>
                <w:div w:id="1566255216">
                  <w:marLeft w:val="0"/>
                  <w:marRight w:val="0"/>
                  <w:marTop w:val="0"/>
                  <w:marBottom w:val="0"/>
                  <w:divBdr>
                    <w:top w:val="none" w:sz="0" w:space="0" w:color="auto"/>
                    <w:left w:val="none" w:sz="0" w:space="0" w:color="auto"/>
                    <w:bottom w:val="none" w:sz="0" w:space="0" w:color="auto"/>
                    <w:right w:val="none" w:sz="0" w:space="0" w:color="auto"/>
                  </w:divBdr>
                </w:div>
              </w:divsChild>
            </w:div>
            <w:div w:id="901988675">
              <w:marLeft w:val="0"/>
              <w:marRight w:val="0"/>
              <w:marTop w:val="0"/>
              <w:marBottom w:val="0"/>
              <w:divBdr>
                <w:top w:val="none" w:sz="0" w:space="0" w:color="auto"/>
                <w:left w:val="none" w:sz="0" w:space="0" w:color="auto"/>
                <w:bottom w:val="none" w:sz="0" w:space="0" w:color="auto"/>
                <w:right w:val="none" w:sz="0" w:space="0" w:color="auto"/>
              </w:divBdr>
              <w:divsChild>
                <w:div w:id="1058435015">
                  <w:marLeft w:val="0"/>
                  <w:marRight w:val="0"/>
                  <w:marTop w:val="0"/>
                  <w:marBottom w:val="0"/>
                  <w:divBdr>
                    <w:top w:val="none" w:sz="0" w:space="0" w:color="auto"/>
                    <w:left w:val="none" w:sz="0" w:space="0" w:color="auto"/>
                    <w:bottom w:val="none" w:sz="0" w:space="0" w:color="auto"/>
                    <w:right w:val="none" w:sz="0" w:space="0" w:color="auto"/>
                  </w:divBdr>
                  <w:divsChild>
                    <w:div w:id="1202283535">
                      <w:marLeft w:val="0"/>
                      <w:marRight w:val="0"/>
                      <w:marTop w:val="0"/>
                      <w:marBottom w:val="0"/>
                      <w:divBdr>
                        <w:top w:val="none" w:sz="0" w:space="0" w:color="auto"/>
                        <w:left w:val="none" w:sz="0" w:space="0" w:color="auto"/>
                        <w:bottom w:val="none" w:sz="0" w:space="0" w:color="auto"/>
                        <w:right w:val="none" w:sz="0" w:space="0" w:color="auto"/>
                      </w:divBdr>
                      <w:divsChild>
                        <w:div w:id="61428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3357">
                  <w:marLeft w:val="0"/>
                  <w:marRight w:val="0"/>
                  <w:marTop w:val="0"/>
                  <w:marBottom w:val="0"/>
                  <w:divBdr>
                    <w:top w:val="none" w:sz="0" w:space="0" w:color="auto"/>
                    <w:left w:val="none" w:sz="0" w:space="0" w:color="auto"/>
                    <w:bottom w:val="none" w:sz="0" w:space="0" w:color="auto"/>
                    <w:right w:val="none" w:sz="0" w:space="0" w:color="auto"/>
                  </w:divBdr>
                  <w:divsChild>
                    <w:div w:id="333260792">
                      <w:marLeft w:val="0"/>
                      <w:marRight w:val="0"/>
                      <w:marTop w:val="0"/>
                      <w:marBottom w:val="0"/>
                      <w:divBdr>
                        <w:top w:val="none" w:sz="0" w:space="0" w:color="auto"/>
                        <w:left w:val="none" w:sz="0" w:space="0" w:color="auto"/>
                        <w:bottom w:val="none" w:sz="0" w:space="0" w:color="auto"/>
                        <w:right w:val="none" w:sz="0" w:space="0" w:color="auto"/>
                      </w:divBdr>
                      <w:divsChild>
                        <w:div w:id="10563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85172">
                  <w:marLeft w:val="0"/>
                  <w:marRight w:val="0"/>
                  <w:marTop w:val="0"/>
                  <w:marBottom w:val="0"/>
                  <w:divBdr>
                    <w:top w:val="none" w:sz="0" w:space="0" w:color="auto"/>
                    <w:left w:val="none" w:sz="0" w:space="0" w:color="auto"/>
                    <w:bottom w:val="none" w:sz="0" w:space="0" w:color="auto"/>
                    <w:right w:val="none" w:sz="0" w:space="0" w:color="auto"/>
                  </w:divBdr>
                  <w:divsChild>
                    <w:div w:id="1353723562">
                      <w:marLeft w:val="0"/>
                      <w:marRight w:val="0"/>
                      <w:marTop w:val="0"/>
                      <w:marBottom w:val="0"/>
                      <w:divBdr>
                        <w:top w:val="none" w:sz="0" w:space="0" w:color="auto"/>
                        <w:left w:val="none" w:sz="0" w:space="0" w:color="auto"/>
                        <w:bottom w:val="none" w:sz="0" w:space="0" w:color="auto"/>
                        <w:right w:val="none" w:sz="0" w:space="0" w:color="auto"/>
                      </w:divBdr>
                      <w:divsChild>
                        <w:div w:id="7485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96439">
                  <w:marLeft w:val="0"/>
                  <w:marRight w:val="0"/>
                  <w:marTop w:val="0"/>
                  <w:marBottom w:val="0"/>
                  <w:divBdr>
                    <w:top w:val="none" w:sz="0" w:space="0" w:color="auto"/>
                    <w:left w:val="none" w:sz="0" w:space="0" w:color="auto"/>
                    <w:bottom w:val="none" w:sz="0" w:space="0" w:color="auto"/>
                    <w:right w:val="none" w:sz="0" w:space="0" w:color="auto"/>
                  </w:divBdr>
                  <w:divsChild>
                    <w:div w:id="1263342078">
                      <w:marLeft w:val="0"/>
                      <w:marRight w:val="0"/>
                      <w:marTop w:val="0"/>
                      <w:marBottom w:val="0"/>
                      <w:divBdr>
                        <w:top w:val="none" w:sz="0" w:space="0" w:color="auto"/>
                        <w:left w:val="none" w:sz="0" w:space="0" w:color="auto"/>
                        <w:bottom w:val="none" w:sz="0" w:space="0" w:color="auto"/>
                        <w:right w:val="none" w:sz="0" w:space="0" w:color="auto"/>
                      </w:divBdr>
                      <w:divsChild>
                        <w:div w:id="203627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94875">
                  <w:marLeft w:val="0"/>
                  <w:marRight w:val="0"/>
                  <w:marTop w:val="0"/>
                  <w:marBottom w:val="0"/>
                  <w:divBdr>
                    <w:top w:val="none" w:sz="0" w:space="0" w:color="auto"/>
                    <w:left w:val="none" w:sz="0" w:space="0" w:color="auto"/>
                    <w:bottom w:val="none" w:sz="0" w:space="0" w:color="auto"/>
                    <w:right w:val="none" w:sz="0" w:space="0" w:color="auto"/>
                  </w:divBdr>
                  <w:divsChild>
                    <w:div w:id="675425895">
                      <w:marLeft w:val="0"/>
                      <w:marRight w:val="0"/>
                      <w:marTop w:val="0"/>
                      <w:marBottom w:val="0"/>
                      <w:divBdr>
                        <w:top w:val="none" w:sz="0" w:space="0" w:color="auto"/>
                        <w:left w:val="none" w:sz="0" w:space="0" w:color="auto"/>
                        <w:bottom w:val="none" w:sz="0" w:space="0" w:color="auto"/>
                        <w:right w:val="none" w:sz="0" w:space="0" w:color="auto"/>
                      </w:divBdr>
                      <w:divsChild>
                        <w:div w:id="17555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452653">
                  <w:marLeft w:val="0"/>
                  <w:marRight w:val="0"/>
                  <w:marTop w:val="0"/>
                  <w:marBottom w:val="0"/>
                  <w:divBdr>
                    <w:top w:val="none" w:sz="0" w:space="0" w:color="auto"/>
                    <w:left w:val="none" w:sz="0" w:space="0" w:color="auto"/>
                    <w:bottom w:val="none" w:sz="0" w:space="0" w:color="auto"/>
                    <w:right w:val="none" w:sz="0" w:space="0" w:color="auto"/>
                  </w:divBdr>
                  <w:divsChild>
                    <w:div w:id="837961925">
                      <w:marLeft w:val="0"/>
                      <w:marRight w:val="0"/>
                      <w:marTop w:val="0"/>
                      <w:marBottom w:val="0"/>
                      <w:divBdr>
                        <w:top w:val="none" w:sz="0" w:space="0" w:color="auto"/>
                        <w:left w:val="none" w:sz="0" w:space="0" w:color="auto"/>
                        <w:bottom w:val="none" w:sz="0" w:space="0" w:color="auto"/>
                        <w:right w:val="none" w:sz="0" w:space="0" w:color="auto"/>
                      </w:divBdr>
                      <w:divsChild>
                        <w:div w:id="1302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37282">
              <w:marLeft w:val="0"/>
              <w:marRight w:val="0"/>
              <w:marTop w:val="0"/>
              <w:marBottom w:val="0"/>
              <w:divBdr>
                <w:top w:val="none" w:sz="0" w:space="0" w:color="auto"/>
                <w:left w:val="none" w:sz="0" w:space="0" w:color="auto"/>
                <w:bottom w:val="none" w:sz="0" w:space="0" w:color="auto"/>
                <w:right w:val="none" w:sz="0" w:space="0" w:color="auto"/>
              </w:divBdr>
              <w:divsChild>
                <w:div w:id="88159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5435">
          <w:marLeft w:val="0"/>
          <w:marRight w:val="0"/>
          <w:marTop w:val="0"/>
          <w:marBottom w:val="0"/>
          <w:divBdr>
            <w:top w:val="none" w:sz="0" w:space="0" w:color="auto"/>
            <w:left w:val="none" w:sz="0" w:space="0" w:color="auto"/>
            <w:bottom w:val="none" w:sz="0" w:space="0" w:color="auto"/>
            <w:right w:val="none" w:sz="0" w:space="0" w:color="auto"/>
          </w:divBdr>
          <w:divsChild>
            <w:div w:id="1527058994">
              <w:marLeft w:val="0"/>
              <w:marRight w:val="0"/>
              <w:marTop w:val="0"/>
              <w:marBottom w:val="0"/>
              <w:divBdr>
                <w:top w:val="none" w:sz="0" w:space="0" w:color="auto"/>
                <w:left w:val="none" w:sz="0" w:space="0" w:color="auto"/>
                <w:bottom w:val="none" w:sz="0" w:space="0" w:color="auto"/>
                <w:right w:val="none" w:sz="0" w:space="0" w:color="auto"/>
              </w:divBdr>
              <w:divsChild>
                <w:div w:id="1865942105">
                  <w:marLeft w:val="0"/>
                  <w:marRight w:val="0"/>
                  <w:marTop w:val="0"/>
                  <w:marBottom w:val="0"/>
                  <w:divBdr>
                    <w:top w:val="none" w:sz="0" w:space="0" w:color="auto"/>
                    <w:left w:val="none" w:sz="0" w:space="0" w:color="auto"/>
                    <w:bottom w:val="none" w:sz="0" w:space="0" w:color="auto"/>
                    <w:right w:val="none" w:sz="0" w:space="0" w:color="auto"/>
                  </w:divBdr>
                </w:div>
              </w:divsChild>
            </w:div>
            <w:div w:id="1084952302">
              <w:marLeft w:val="0"/>
              <w:marRight w:val="0"/>
              <w:marTop w:val="0"/>
              <w:marBottom w:val="0"/>
              <w:divBdr>
                <w:top w:val="none" w:sz="0" w:space="0" w:color="auto"/>
                <w:left w:val="none" w:sz="0" w:space="0" w:color="auto"/>
                <w:bottom w:val="none" w:sz="0" w:space="0" w:color="auto"/>
                <w:right w:val="none" w:sz="0" w:space="0" w:color="auto"/>
              </w:divBdr>
              <w:divsChild>
                <w:div w:id="181554853">
                  <w:marLeft w:val="0"/>
                  <w:marRight w:val="0"/>
                  <w:marTop w:val="0"/>
                  <w:marBottom w:val="0"/>
                  <w:divBdr>
                    <w:top w:val="none" w:sz="0" w:space="0" w:color="auto"/>
                    <w:left w:val="none" w:sz="0" w:space="0" w:color="auto"/>
                    <w:bottom w:val="none" w:sz="0" w:space="0" w:color="auto"/>
                    <w:right w:val="none" w:sz="0" w:space="0" w:color="auto"/>
                  </w:divBdr>
                </w:div>
              </w:divsChild>
            </w:div>
            <w:div w:id="411200006">
              <w:marLeft w:val="0"/>
              <w:marRight w:val="0"/>
              <w:marTop w:val="0"/>
              <w:marBottom w:val="0"/>
              <w:divBdr>
                <w:top w:val="none" w:sz="0" w:space="0" w:color="auto"/>
                <w:left w:val="none" w:sz="0" w:space="0" w:color="auto"/>
                <w:bottom w:val="none" w:sz="0" w:space="0" w:color="auto"/>
                <w:right w:val="none" w:sz="0" w:space="0" w:color="auto"/>
              </w:divBdr>
              <w:divsChild>
                <w:div w:id="100501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34885">
          <w:marLeft w:val="0"/>
          <w:marRight w:val="0"/>
          <w:marTop w:val="0"/>
          <w:marBottom w:val="0"/>
          <w:divBdr>
            <w:top w:val="none" w:sz="0" w:space="0" w:color="auto"/>
            <w:left w:val="none" w:sz="0" w:space="0" w:color="auto"/>
            <w:bottom w:val="none" w:sz="0" w:space="0" w:color="auto"/>
            <w:right w:val="none" w:sz="0" w:space="0" w:color="auto"/>
          </w:divBdr>
          <w:divsChild>
            <w:div w:id="1708679639">
              <w:marLeft w:val="0"/>
              <w:marRight w:val="0"/>
              <w:marTop w:val="0"/>
              <w:marBottom w:val="0"/>
              <w:divBdr>
                <w:top w:val="none" w:sz="0" w:space="0" w:color="auto"/>
                <w:left w:val="none" w:sz="0" w:space="0" w:color="auto"/>
                <w:bottom w:val="none" w:sz="0" w:space="0" w:color="auto"/>
                <w:right w:val="none" w:sz="0" w:space="0" w:color="auto"/>
              </w:divBdr>
              <w:divsChild>
                <w:div w:id="2035880537">
                  <w:marLeft w:val="0"/>
                  <w:marRight w:val="0"/>
                  <w:marTop w:val="0"/>
                  <w:marBottom w:val="0"/>
                  <w:divBdr>
                    <w:top w:val="none" w:sz="0" w:space="0" w:color="auto"/>
                    <w:left w:val="none" w:sz="0" w:space="0" w:color="auto"/>
                    <w:bottom w:val="none" w:sz="0" w:space="0" w:color="auto"/>
                    <w:right w:val="none" w:sz="0" w:space="0" w:color="auto"/>
                  </w:divBdr>
                </w:div>
              </w:divsChild>
            </w:div>
            <w:div w:id="1113406202">
              <w:marLeft w:val="0"/>
              <w:marRight w:val="0"/>
              <w:marTop w:val="0"/>
              <w:marBottom w:val="0"/>
              <w:divBdr>
                <w:top w:val="none" w:sz="0" w:space="0" w:color="auto"/>
                <w:left w:val="none" w:sz="0" w:space="0" w:color="auto"/>
                <w:bottom w:val="none" w:sz="0" w:space="0" w:color="auto"/>
                <w:right w:val="none" w:sz="0" w:space="0" w:color="auto"/>
              </w:divBdr>
              <w:divsChild>
                <w:div w:id="600575172">
                  <w:marLeft w:val="0"/>
                  <w:marRight w:val="0"/>
                  <w:marTop w:val="0"/>
                  <w:marBottom w:val="0"/>
                  <w:divBdr>
                    <w:top w:val="none" w:sz="0" w:space="0" w:color="auto"/>
                    <w:left w:val="none" w:sz="0" w:space="0" w:color="auto"/>
                    <w:bottom w:val="none" w:sz="0" w:space="0" w:color="auto"/>
                    <w:right w:val="none" w:sz="0" w:space="0" w:color="auto"/>
                  </w:divBdr>
                </w:div>
              </w:divsChild>
            </w:div>
            <w:div w:id="1270700702">
              <w:marLeft w:val="0"/>
              <w:marRight w:val="0"/>
              <w:marTop w:val="0"/>
              <w:marBottom w:val="0"/>
              <w:divBdr>
                <w:top w:val="none" w:sz="0" w:space="0" w:color="auto"/>
                <w:left w:val="none" w:sz="0" w:space="0" w:color="auto"/>
                <w:bottom w:val="none" w:sz="0" w:space="0" w:color="auto"/>
                <w:right w:val="none" w:sz="0" w:space="0" w:color="auto"/>
              </w:divBdr>
              <w:divsChild>
                <w:div w:id="405684264">
                  <w:marLeft w:val="0"/>
                  <w:marRight w:val="0"/>
                  <w:marTop w:val="0"/>
                  <w:marBottom w:val="0"/>
                  <w:divBdr>
                    <w:top w:val="none" w:sz="0" w:space="0" w:color="auto"/>
                    <w:left w:val="none" w:sz="0" w:space="0" w:color="auto"/>
                    <w:bottom w:val="none" w:sz="0" w:space="0" w:color="auto"/>
                    <w:right w:val="none" w:sz="0" w:space="0" w:color="auto"/>
                  </w:divBdr>
                </w:div>
              </w:divsChild>
            </w:div>
            <w:div w:id="405229822">
              <w:marLeft w:val="0"/>
              <w:marRight w:val="0"/>
              <w:marTop w:val="0"/>
              <w:marBottom w:val="0"/>
              <w:divBdr>
                <w:top w:val="none" w:sz="0" w:space="0" w:color="auto"/>
                <w:left w:val="none" w:sz="0" w:space="0" w:color="auto"/>
                <w:bottom w:val="none" w:sz="0" w:space="0" w:color="auto"/>
                <w:right w:val="none" w:sz="0" w:space="0" w:color="auto"/>
              </w:divBdr>
              <w:divsChild>
                <w:div w:id="1877305375">
                  <w:marLeft w:val="0"/>
                  <w:marRight w:val="0"/>
                  <w:marTop w:val="0"/>
                  <w:marBottom w:val="0"/>
                  <w:divBdr>
                    <w:top w:val="none" w:sz="0" w:space="0" w:color="auto"/>
                    <w:left w:val="none" w:sz="0" w:space="0" w:color="auto"/>
                    <w:bottom w:val="none" w:sz="0" w:space="0" w:color="auto"/>
                    <w:right w:val="none" w:sz="0" w:space="0" w:color="auto"/>
                  </w:divBdr>
                </w:div>
              </w:divsChild>
            </w:div>
            <w:div w:id="2110346279">
              <w:marLeft w:val="0"/>
              <w:marRight w:val="0"/>
              <w:marTop w:val="0"/>
              <w:marBottom w:val="0"/>
              <w:divBdr>
                <w:top w:val="none" w:sz="0" w:space="0" w:color="auto"/>
                <w:left w:val="none" w:sz="0" w:space="0" w:color="auto"/>
                <w:bottom w:val="none" w:sz="0" w:space="0" w:color="auto"/>
                <w:right w:val="none" w:sz="0" w:space="0" w:color="auto"/>
              </w:divBdr>
              <w:divsChild>
                <w:div w:id="1318538062">
                  <w:marLeft w:val="0"/>
                  <w:marRight w:val="0"/>
                  <w:marTop w:val="0"/>
                  <w:marBottom w:val="0"/>
                  <w:divBdr>
                    <w:top w:val="none" w:sz="0" w:space="0" w:color="auto"/>
                    <w:left w:val="none" w:sz="0" w:space="0" w:color="auto"/>
                    <w:bottom w:val="none" w:sz="0" w:space="0" w:color="auto"/>
                    <w:right w:val="none" w:sz="0" w:space="0" w:color="auto"/>
                  </w:divBdr>
                </w:div>
              </w:divsChild>
            </w:div>
            <w:div w:id="1485202048">
              <w:marLeft w:val="0"/>
              <w:marRight w:val="0"/>
              <w:marTop w:val="0"/>
              <w:marBottom w:val="0"/>
              <w:divBdr>
                <w:top w:val="none" w:sz="0" w:space="0" w:color="auto"/>
                <w:left w:val="none" w:sz="0" w:space="0" w:color="auto"/>
                <w:bottom w:val="none" w:sz="0" w:space="0" w:color="auto"/>
                <w:right w:val="none" w:sz="0" w:space="0" w:color="auto"/>
              </w:divBdr>
              <w:divsChild>
                <w:div w:id="15225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801480">
      <w:bodyDiv w:val="1"/>
      <w:marLeft w:val="0"/>
      <w:marRight w:val="0"/>
      <w:marTop w:val="0"/>
      <w:marBottom w:val="0"/>
      <w:divBdr>
        <w:top w:val="none" w:sz="0" w:space="0" w:color="auto"/>
        <w:left w:val="none" w:sz="0" w:space="0" w:color="auto"/>
        <w:bottom w:val="none" w:sz="0" w:space="0" w:color="auto"/>
        <w:right w:val="none" w:sz="0" w:space="0" w:color="auto"/>
      </w:divBdr>
      <w:divsChild>
        <w:div w:id="820511504">
          <w:marLeft w:val="0"/>
          <w:marRight w:val="0"/>
          <w:marTop w:val="0"/>
          <w:marBottom w:val="0"/>
          <w:divBdr>
            <w:top w:val="none" w:sz="0" w:space="0" w:color="auto"/>
            <w:left w:val="none" w:sz="0" w:space="0" w:color="auto"/>
            <w:bottom w:val="none" w:sz="0" w:space="0" w:color="auto"/>
            <w:right w:val="none" w:sz="0" w:space="0" w:color="auto"/>
          </w:divBdr>
          <w:divsChild>
            <w:div w:id="236135705">
              <w:marLeft w:val="0"/>
              <w:marRight w:val="0"/>
              <w:marTop w:val="0"/>
              <w:marBottom w:val="0"/>
              <w:divBdr>
                <w:top w:val="none" w:sz="0" w:space="0" w:color="auto"/>
                <w:left w:val="none" w:sz="0" w:space="0" w:color="auto"/>
                <w:bottom w:val="none" w:sz="0" w:space="0" w:color="auto"/>
                <w:right w:val="none" w:sz="0" w:space="0" w:color="auto"/>
              </w:divBdr>
              <w:divsChild>
                <w:div w:id="770781685">
                  <w:marLeft w:val="0"/>
                  <w:marRight w:val="0"/>
                  <w:marTop w:val="0"/>
                  <w:marBottom w:val="0"/>
                  <w:divBdr>
                    <w:top w:val="none" w:sz="0" w:space="0" w:color="auto"/>
                    <w:left w:val="none" w:sz="0" w:space="0" w:color="auto"/>
                    <w:bottom w:val="none" w:sz="0" w:space="0" w:color="auto"/>
                    <w:right w:val="none" w:sz="0" w:space="0" w:color="auto"/>
                  </w:divBdr>
                </w:div>
              </w:divsChild>
            </w:div>
            <w:div w:id="144054848">
              <w:marLeft w:val="0"/>
              <w:marRight w:val="0"/>
              <w:marTop w:val="0"/>
              <w:marBottom w:val="0"/>
              <w:divBdr>
                <w:top w:val="none" w:sz="0" w:space="0" w:color="auto"/>
                <w:left w:val="none" w:sz="0" w:space="0" w:color="auto"/>
                <w:bottom w:val="none" w:sz="0" w:space="0" w:color="auto"/>
                <w:right w:val="none" w:sz="0" w:space="0" w:color="auto"/>
              </w:divBdr>
              <w:divsChild>
                <w:div w:id="1960256605">
                  <w:marLeft w:val="0"/>
                  <w:marRight w:val="0"/>
                  <w:marTop w:val="0"/>
                  <w:marBottom w:val="0"/>
                  <w:divBdr>
                    <w:top w:val="none" w:sz="0" w:space="0" w:color="auto"/>
                    <w:left w:val="none" w:sz="0" w:space="0" w:color="auto"/>
                    <w:bottom w:val="none" w:sz="0" w:space="0" w:color="auto"/>
                    <w:right w:val="none" w:sz="0" w:space="0" w:color="auto"/>
                  </w:divBdr>
                  <w:divsChild>
                    <w:div w:id="1047024479">
                      <w:marLeft w:val="0"/>
                      <w:marRight w:val="0"/>
                      <w:marTop w:val="0"/>
                      <w:marBottom w:val="0"/>
                      <w:divBdr>
                        <w:top w:val="none" w:sz="0" w:space="0" w:color="auto"/>
                        <w:left w:val="none" w:sz="0" w:space="0" w:color="auto"/>
                        <w:bottom w:val="none" w:sz="0" w:space="0" w:color="auto"/>
                        <w:right w:val="none" w:sz="0" w:space="0" w:color="auto"/>
                      </w:divBdr>
                    </w:div>
                  </w:divsChild>
                </w:div>
                <w:div w:id="963383530">
                  <w:marLeft w:val="0"/>
                  <w:marRight w:val="0"/>
                  <w:marTop w:val="0"/>
                  <w:marBottom w:val="0"/>
                  <w:divBdr>
                    <w:top w:val="none" w:sz="0" w:space="0" w:color="auto"/>
                    <w:left w:val="none" w:sz="0" w:space="0" w:color="auto"/>
                    <w:bottom w:val="none" w:sz="0" w:space="0" w:color="auto"/>
                    <w:right w:val="none" w:sz="0" w:space="0" w:color="auto"/>
                  </w:divBdr>
                  <w:divsChild>
                    <w:div w:id="167449739">
                      <w:marLeft w:val="0"/>
                      <w:marRight w:val="0"/>
                      <w:marTop w:val="0"/>
                      <w:marBottom w:val="0"/>
                      <w:divBdr>
                        <w:top w:val="none" w:sz="0" w:space="0" w:color="auto"/>
                        <w:left w:val="none" w:sz="0" w:space="0" w:color="auto"/>
                        <w:bottom w:val="none" w:sz="0" w:space="0" w:color="auto"/>
                        <w:right w:val="none" w:sz="0" w:space="0" w:color="auto"/>
                      </w:divBdr>
                    </w:div>
                  </w:divsChild>
                </w:div>
                <w:div w:id="299041594">
                  <w:marLeft w:val="0"/>
                  <w:marRight w:val="0"/>
                  <w:marTop w:val="0"/>
                  <w:marBottom w:val="0"/>
                  <w:divBdr>
                    <w:top w:val="none" w:sz="0" w:space="0" w:color="auto"/>
                    <w:left w:val="none" w:sz="0" w:space="0" w:color="auto"/>
                    <w:bottom w:val="none" w:sz="0" w:space="0" w:color="auto"/>
                    <w:right w:val="none" w:sz="0" w:space="0" w:color="auto"/>
                  </w:divBdr>
                  <w:divsChild>
                    <w:div w:id="1548955825">
                      <w:marLeft w:val="0"/>
                      <w:marRight w:val="0"/>
                      <w:marTop w:val="0"/>
                      <w:marBottom w:val="0"/>
                      <w:divBdr>
                        <w:top w:val="none" w:sz="0" w:space="0" w:color="auto"/>
                        <w:left w:val="none" w:sz="0" w:space="0" w:color="auto"/>
                        <w:bottom w:val="none" w:sz="0" w:space="0" w:color="auto"/>
                        <w:right w:val="none" w:sz="0" w:space="0" w:color="auto"/>
                      </w:divBdr>
                    </w:div>
                  </w:divsChild>
                </w:div>
                <w:div w:id="311179712">
                  <w:marLeft w:val="0"/>
                  <w:marRight w:val="0"/>
                  <w:marTop w:val="0"/>
                  <w:marBottom w:val="0"/>
                  <w:divBdr>
                    <w:top w:val="none" w:sz="0" w:space="0" w:color="auto"/>
                    <w:left w:val="none" w:sz="0" w:space="0" w:color="auto"/>
                    <w:bottom w:val="none" w:sz="0" w:space="0" w:color="auto"/>
                    <w:right w:val="none" w:sz="0" w:space="0" w:color="auto"/>
                  </w:divBdr>
                  <w:divsChild>
                    <w:div w:id="117009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48633">
              <w:marLeft w:val="0"/>
              <w:marRight w:val="0"/>
              <w:marTop w:val="0"/>
              <w:marBottom w:val="0"/>
              <w:divBdr>
                <w:top w:val="none" w:sz="0" w:space="0" w:color="auto"/>
                <w:left w:val="none" w:sz="0" w:space="0" w:color="auto"/>
                <w:bottom w:val="none" w:sz="0" w:space="0" w:color="auto"/>
                <w:right w:val="none" w:sz="0" w:space="0" w:color="auto"/>
              </w:divBdr>
              <w:divsChild>
                <w:div w:id="2024163362">
                  <w:marLeft w:val="0"/>
                  <w:marRight w:val="0"/>
                  <w:marTop w:val="0"/>
                  <w:marBottom w:val="0"/>
                  <w:divBdr>
                    <w:top w:val="none" w:sz="0" w:space="0" w:color="auto"/>
                    <w:left w:val="none" w:sz="0" w:space="0" w:color="auto"/>
                    <w:bottom w:val="none" w:sz="0" w:space="0" w:color="auto"/>
                    <w:right w:val="none" w:sz="0" w:space="0" w:color="auto"/>
                  </w:divBdr>
                  <w:divsChild>
                    <w:div w:id="601574305">
                      <w:marLeft w:val="0"/>
                      <w:marRight w:val="0"/>
                      <w:marTop w:val="0"/>
                      <w:marBottom w:val="0"/>
                      <w:divBdr>
                        <w:top w:val="none" w:sz="0" w:space="0" w:color="auto"/>
                        <w:left w:val="none" w:sz="0" w:space="0" w:color="auto"/>
                        <w:bottom w:val="none" w:sz="0" w:space="0" w:color="auto"/>
                        <w:right w:val="none" w:sz="0" w:space="0" w:color="auto"/>
                      </w:divBdr>
                    </w:div>
                  </w:divsChild>
                </w:div>
                <w:div w:id="1163853864">
                  <w:marLeft w:val="0"/>
                  <w:marRight w:val="0"/>
                  <w:marTop w:val="0"/>
                  <w:marBottom w:val="0"/>
                  <w:divBdr>
                    <w:top w:val="none" w:sz="0" w:space="0" w:color="auto"/>
                    <w:left w:val="none" w:sz="0" w:space="0" w:color="auto"/>
                    <w:bottom w:val="none" w:sz="0" w:space="0" w:color="auto"/>
                    <w:right w:val="none" w:sz="0" w:space="0" w:color="auto"/>
                  </w:divBdr>
                  <w:divsChild>
                    <w:div w:id="1369379012">
                      <w:marLeft w:val="0"/>
                      <w:marRight w:val="0"/>
                      <w:marTop w:val="0"/>
                      <w:marBottom w:val="0"/>
                      <w:divBdr>
                        <w:top w:val="none" w:sz="0" w:space="0" w:color="auto"/>
                        <w:left w:val="none" w:sz="0" w:space="0" w:color="auto"/>
                        <w:bottom w:val="none" w:sz="0" w:space="0" w:color="auto"/>
                        <w:right w:val="none" w:sz="0" w:space="0" w:color="auto"/>
                      </w:divBdr>
                    </w:div>
                  </w:divsChild>
                </w:div>
                <w:div w:id="260576317">
                  <w:marLeft w:val="0"/>
                  <w:marRight w:val="0"/>
                  <w:marTop w:val="0"/>
                  <w:marBottom w:val="0"/>
                  <w:divBdr>
                    <w:top w:val="none" w:sz="0" w:space="0" w:color="auto"/>
                    <w:left w:val="none" w:sz="0" w:space="0" w:color="auto"/>
                    <w:bottom w:val="none" w:sz="0" w:space="0" w:color="auto"/>
                    <w:right w:val="none" w:sz="0" w:space="0" w:color="auto"/>
                  </w:divBdr>
                  <w:divsChild>
                    <w:div w:id="136726640">
                      <w:marLeft w:val="0"/>
                      <w:marRight w:val="0"/>
                      <w:marTop w:val="0"/>
                      <w:marBottom w:val="0"/>
                      <w:divBdr>
                        <w:top w:val="none" w:sz="0" w:space="0" w:color="auto"/>
                        <w:left w:val="none" w:sz="0" w:space="0" w:color="auto"/>
                        <w:bottom w:val="none" w:sz="0" w:space="0" w:color="auto"/>
                        <w:right w:val="none" w:sz="0" w:space="0" w:color="auto"/>
                      </w:divBdr>
                    </w:div>
                  </w:divsChild>
                </w:div>
                <w:div w:id="1373924311">
                  <w:marLeft w:val="0"/>
                  <w:marRight w:val="0"/>
                  <w:marTop w:val="0"/>
                  <w:marBottom w:val="0"/>
                  <w:divBdr>
                    <w:top w:val="none" w:sz="0" w:space="0" w:color="auto"/>
                    <w:left w:val="none" w:sz="0" w:space="0" w:color="auto"/>
                    <w:bottom w:val="none" w:sz="0" w:space="0" w:color="auto"/>
                    <w:right w:val="none" w:sz="0" w:space="0" w:color="auto"/>
                  </w:divBdr>
                  <w:divsChild>
                    <w:div w:id="120195479">
                      <w:marLeft w:val="0"/>
                      <w:marRight w:val="0"/>
                      <w:marTop w:val="0"/>
                      <w:marBottom w:val="0"/>
                      <w:divBdr>
                        <w:top w:val="none" w:sz="0" w:space="0" w:color="auto"/>
                        <w:left w:val="none" w:sz="0" w:space="0" w:color="auto"/>
                        <w:bottom w:val="none" w:sz="0" w:space="0" w:color="auto"/>
                        <w:right w:val="none" w:sz="0" w:space="0" w:color="auto"/>
                      </w:divBdr>
                      <w:divsChild>
                        <w:div w:id="1980646969">
                          <w:marLeft w:val="0"/>
                          <w:marRight w:val="0"/>
                          <w:marTop w:val="0"/>
                          <w:marBottom w:val="0"/>
                          <w:divBdr>
                            <w:top w:val="none" w:sz="0" w:space="0" w:color="auto"/>
                            <w:left w:val="none" w:sz="0" w:space="0" w:color="auto"/>
                            <w:bottom w:val="none" w:sz="0" w:space="0" w:color="auto"/>
                            <w:right w:val="none" w:sz="0" w:space="0" w:color="auto"/>
                          </w:divBdr>
                        </w:div>
                      </w:divsChild>
                    </w:div>
                    <w:div w:id="347800564">
                      <w:marLeft w:val="0"/>
                      <w:marRight w:val="0"/>
                      <w:marTop w:val="0"/>
                      <w:marBottom w:val="0"/>
                      <w:divBdr>
                        <w:top w:val="none" w:sz="0" w:space="0" w:color="auto"/>
                        <w:left w:val="none" w:sz="0" w:space="0" w:color="auto"/>
                        <w:bottom w:val="none" w:sz="0" w:space="0" w:color="auto"/>
                        <w:right w:val="none" w:sz="0" w:space="0" w:color="auto"/>
                      </w:divBdr>
                      <w:divsChild>
                        <w:div w:id="1602371035">
                          <w:marLeft w:val="0"/>
                          <w:marRight w:val="0"/>
                          <w:marTop w:val="0"/>
                          <w:marBottom w:val="0"/>
                          <w:divBdr>
                            <w:top w:val="none" w:sz="0" w:space="0" w:color="auto"/>
                            <w:left w:val="none" w:sz="0" w:space="0" w:color="auto"/>
                            <w:bottom w:val="none" w:sz="0" w:space="0" w:color="auto"/>
                            <w:right w:val="none" w:sz="0" w:space="0" w:color="auto"/>
                          </w:divBdr>
                        </w:div>
                      </w:divsChild>
                    </w:div>
                    <w:div w:id="2056006943">
                      <w:marLeft w:val="0"/>
                      <w:marRight w:val="0"/>
                      <w:marTop w:val="0"/>
                      <w:marBottom w:val="0"/>
                      <w:divBdr>
                        <w:top w:val="none" w:sz="0" w:space="0" w:color="auto"/>
                        <w:left w:val="none" w:sz="0" w:space="0" w:color="auto"/>
                        <w:bottom w:val="none" w:sz="0" w:space="0" w:color="auto"/>
                        <w:right w:val="none" w:sz="0" w:space="0" w:color="auto"/>
                      </w:divBdr>
                      <w:divsChild>
                        <w:div w:id="519468934">
                          <w:marLeft w:val="0"/>
                          <w:marRight w:val="0"/>
                          <w:marTop w:val="0"/>
                          <w:marBottom w:val="0"/>
                          <w:divBdr>
                            <w:top w:val="none" w:sz="0" w:space="0" w:color="auto"/>
                            <w:left w:val="none" w:sz="0" w:space="0" w:color="auto"/>
                            <w:bottom w:val="none" w:sz="0" w:space="0" w:color="auto"/>
                            <w:right w:val="none" w:sz="0" w:space="0" w:color="auto"/>
                          </w:divBdr>
                        </w:div>
                      </w:divsChild>
                    </w:div>
                    <w:div w:id="218976442">
                      <w:marLeft w:val="0"/>
                      <w:marRight w:val="0"/>
                      <w:marTop w:val="0"/>
                      <w:marBottom w:val="0"/>
                      <w:divBdr>
                        <w:top w:val="none" w:sz="0" w:space="0" w:color="auto"/>
                        <w:left w:val="none" w:sz="0" w:space="0" w:color="auto"/>
                        <w:bottom w:val="none" w:sz="0" w:space="0" w:color="auto"/>
                        <w:right w:val="none" w:sz="0" w:space="0" w:color="auto"/>
                      </w:divBdr>
                      <w:divsChild>
                        <w:div w:id="388773205">
                          <w:marLeft w:val="0"/>
                          <w:marRight w:val="0"/>
                          <w:marTop w:val="0"/>
                          <w:marBottom w:val="0"/>
                          <w:divBdr>
                            <w:top w:val="none" w:sz="0" w:space="0" w:color="auto"/>
                            <w:left w:val="none" w:sz="0" w:space="0" w:color="auto"/>
                            <w:bottom w:val="none" w:sz="0" w:space="0" w:color="auto"/>
                            <w:right w:val="none" w:sz="0" w:space="0" w:color="auto"/>
                          </w:divBdr>
                        </w:div>
                      </w:divsChild>
                    </w:div>
                    <w:div w:id="2020084884">
                      <w:marLeft w:val="0"/>
                      <w:marRight w:val="0"/>
                      <w:marTop w:val="0"/>
                      <w:marBottom w:val="0"/>
                      <w:divBdr>
                        <w:top w:val="none" w:sz="0" w:space="0" w:color="auto"/>
                        <w:left w:val="none" w:sz="0" w:space="0" w:color="auto"/>
                        <w:bottom w:val="none" w:sz="0" w:space="0" w:color="auto"/>
                        <w:right w:val="none" w:sz="0" w:space="0" w:color="auto"/>
                      </w:divBdr>
                      <w:divsChild>
                        <w:div w:id="2111199241">
                          <w:marLeft w:val="0"/>
                          <w:marRight w:val="0"/>
                          <w:marTop w:val="0"/>
                          <w:marBottom w:val="0"/>
                          <w:divBdr>
                            <w:top w:val="none" w:sz="0" w:space="0" w:color="auto"/>
                            <w:left w:val="none" w:sz="0" w:space="0" w:color="auto"/>
                            <w:bottom w:val="none" w:sz="0" w:space="0" w:color="auto"/>
                            <w:right w:val="none" w:sz="0" w:space="0" w:color="auto"/>
                          </w:divBdr>
                        </w:div>
                      </w:divsChild>
                    </w:div>
                    <w:div w:id="759326664">
                      <w:marLeft w:val="0"/>
                      <w:marRight w:val="0"/>
                      <w:marTop w:val="0"/>
                      <w:marBottom w:val="0"/>
                      <w:divBdr>
                        <w:top w:val="none" w:sz="0" w:space="0" w:color="auto"/>
                        <w:left w:val="none" w:sz="0" w:space="0" w:color="auto"/>
                        <w:bottom w:val="none" w:sz="0" w:space="0" w:color="auto"/>
                        <w:right w:val="none" w:sz="0" w:space="0" w:color="auto"/>
                      </w:divBdr>
                      <w:divsChild>
                        <w:div w:id="189995881">
                          <w:marLeft w:val="0"/>
                          <w:marRight w:val="0"/>
                          <w:marTop w:val="0"/>
                          <w:marBottom w:val="0"/>
                          <w:divBdr>
                            <w:top w:val="none" w:sz="0" w:space="0" w:color="auto"/>
                            <w:left w:val="none" w:sz="0" w:space="0" w:color="auto"/>
                            <w:bottom w:val="none" w:sz="0" w:space="0" w:color="auto"/>
                            <w:right w:val="none" w:sz="0" w:space="0" w:color="auto"/>
                          </w:divBdr>
                        </w:div>
                      </w:divsChild>
                    </w:div>
                    <w:div w:id="68385913">
                      <w:marLeft w:val="0"/>
                      <w:marRight w:val="0"/>
                      <w:marTop w:val="0"/>
                      <w:marBottom w:val="0"/>
                      <w:divBdr>
                        <w:top w:val="none" w:sz="0" w:space="0" w:color="auto"/>
                        <w:left w:val="none" w:sz="0" w:space="0" w:color="auto"/>
                        <w:bottom w:val="none" w:sz="0" w:space="0" w:color="auto"/>
                        <w:right w:val="none" w:sz="0" w:space="0" w:color="auto"/>
                      </w:divBdr>
                      <w:divsChild>
                        <w:div w:id="335155091">
                          <w:marLeft w:val="0"/>
                          <w:marRight w:val="0"/>
                          <w:marTop w:val="0"/>
                          <w:marBottom w:val="0"/>
                          <w:divBdr>
                            <w:top w:val="none" w:sz="0" w:space="0" w:color="auto"/>
                            <w:left w:val="none" w:sz="0" w:space="0" w:color="auto"/>
                            <w:bottom w:val="none" w:sz="0" w:space="0" w:color="auto"/>
                            <w:right w:val="none" w:sz="0" w:space="0" w:color="auto"/>
                          </w:divBdr>
                        </w:div>
                      </w:divsChild>
                    </w:div>
                    <w:div w:id="1242712813">
                      <w:marLeft w:val="0"/>
                      <w:marRight w:val="0"/>
                      <w:marTop w:val="0"/>
                      <w:marBottom w:val="0"/>
                      <w:divBdr>
                        <w:top w:val="none" w:sz="0" w:space="0" w:color="auto"/>
                        <w:left w:val="none" w:sz="0" w:space="0" w:color="auto"/>
                        <w:bottom w:val="none" w:sz="0" w:space="0" w:color="auto"/>
                        <w:right w:val="none" w:sz="0" w:space="0" w:color="auto"/>
                      </w:divBdr>
                      <w:divsChild>
                        <w:div w:id="1477575972">
                          <w:marLeft w:val="0"/>
                          <w:marRight w:val="0"/>
                          <w:marTop w:val="0"/>
                          <w:marBottom w:val="0"/>
                          <w:divBdr>
                            <w:top w:val="none" w:sz="0" w:space="0" w:color="auto"/>
                            <w:left w:val="none" w:sz="0" w:space="0" w:color="auto"/>
                            <w:bottom w:val="none" w:sz="0" w:space="0" w:color="auto"/>
                            <w:right w:val="none" w:sz="0" w:space="0" w:color="auto"/>
                          </w:divBdr>
                        </w:div>
                      </w:divsChild>
                    </w:div>
                    <w:div w:id="1039429825">
                      <w:marLeft w:val="0"/>
                      <w:marRight w:val="0"/>
                      <w:marTop w:val="0"/>
                      <w:marBottom w:val="0"/>
                      <w:divBdr>
                        <w:top w:val="none" w:sz="0" w:space="0" w:color="auto"/>
                        <w:left w:val="none" w:sz="0" w:space="0" w:color="auto"/>
                        <w:bottom w:val="none" w:sz="0" w:space="0" w:color="auto"/>
                        <w:right w:val="none" w:sz="0" w:space="0" w:color="auto"/>
                      </w:divBdr>
                      <w:divsChild>
                        <w:div w:id="20904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2379">
                  <w:marLeft w:val="0"/>
                  <w:marRight w:val="0"/>
                  <w:marTop w:val="0"/>
                  <w:marBottom w:val="0"/>
                  <w:divBdr>
                    <w:top w:val="none" w:sz="0" w:space="0" w:color="auto"/>
                    <w:left w:val="none" w:sz="0" w:space="0" w:color="auto"/>
                    <w:bottom w:val="none" w:sz="0" w:space="0" w:color="auto"/>
                    <w:right w:val="none" w:sz="0" w:space="0" w:color="auto"/>
                  </w:divBdr>
                  <w:divsChild>
                    <w:div w:id="327221820">
                      <w:marLeft w:val="0"/>
                      <w:marRight w:val="0"/>
                      <w:marTop w:val="0"/>
                      <w:marBottom w:val="0"/>
                      <w:divBdr>
                        <w:top w:val="none" w:sz="0" w:space="0" w:color="auto"/>
                        <w:left w:val="none" w:sz="0" w:space="0" w:color="auto"/>
                        <w:bottom w:val="none" w:sz="0" w:space="0" w:color="auto"/>
                        <w:right w:val="none" w:sz="0" w:space="0" w:color="auto"/>
                      </w:divBdr>
                      <w:divsChild>
                        <w:div w:id="1189224297">
                          <w:marLeft w:val="0"/>
                          <w:marRight w:val="0"/>
                          <w:marTop w:val="0"/>
                          <w:marBottom w:val="0"/>
                          <w:divBdr>
                            <w:top w:val="none" w:sz="0" w:space="0" w:color="auto"/>
                            <w:left w:val="none" w:sz="0" w:space="0" w:color="auto"/>
                            <w:bottom w:val="none" w:sz="0" w:space="0" w:color="auto"/>
                            <w:right w:val="none" w:sz="0" w:space="0" w:color="auto"/>
                          </w:divBdr>
                        </w:div>
                      </w:divsChild>
                    </w:div>
                    <w:div w:id="95831666">
                      <w:marLeft w:val="0"/>
                      <w:marRight w:val="0"/>
                      <w:marTop w:val="0"/>
                      <w:marBottom w:val="0"/>
                      <w:divBdr>
                        <w:top w:val="none" w:sz="0" w:space="0" w:color="auto"/>
                        <w:left w:val="none" w:sz="0" w:space="0" w:color="auto"/>
                        <w:bottom w:val="none" w:sz="0" w:space="0" w:color="auto"/>
                        <w:right w:val="none" w:sz="0" w:space="0" w:color="auto"/>
                      </w:divBdr>
                      <w:divsChild>
                        <w:div w:id="1054427503">
                          <w:marLeft w:val="0"/>
                          <w:marRight w:val="0"/>
                          <w:marTop w:val="0"/>
                          <w:marBottom w:val="0"/>
                          <w:divBdr>
                            <w:top w:val="none" w:sz="0" w:space="0" w:color="auto"/>
                            <w:left w:val="none" w:sz="0" w:space="0" w:color="auto"/>
                            <w:bottom w:val="none" w:sz="0" w:space="0" w:color="auto"/>
                            <w:right w:val="none" w:sz="0" w:space="0" w:color="auto"/>
                          </w:divBdr>
                          <w:divsChild>
                            <w:div w:id="711151063">
                              <w:marLeft w:val="0"/>
                              <w:marRight w:val="0"/>
                              <w:marTop w:val="0"/>
                              <w:marBottom w:val="0"/>
                              <w:divBdr>
                                <w:top w:val="none" w:sz="0" w:space="0" w:color="auto"/>
                                <w:left w:val="none" w:sz="0" w:space="0" w:color="auto"/>
                                <w:bottom w:val="none" w:sz="0" w:space="0" w:color="auto"/>
                                <w:right w:val="none" w:sz="0" w:space="0" w:color="auto"/>
                              </w:divBdr>
                              <w:divsChild>
                                <w:div w:id="79325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847184">
                          <w:marLeft w:val="0"/>
                          <w:marRight w:val="0"/>
                          <w:marTop w:val="0"/>
                          <w:marBottom w:val="0"/>
                          <w:divBdr>
                            <w:top w:val="none" w:sz="0" w:space="0" w:color="auto"/>
                            <w:left w:val="none" w:sz="0" w:space="0" w:color="auto"/>
                            <w:bottom w:val="none" w:sz="0" w:space="0" w:color="auto"/>
                            <w:right w:val="none" w:sz="0" w:space="0" w:color="auto"/>
                          </w:divBdr>
                          <w:divsChild>
                            <w:div w:id="677005019">
                              <w:marLeft w:val="0"/>
                              <w:marRight w:val="0"/>
                              <w:marTop w:val="0"/>
                              <w:marBottom w:val="0"/>
                              <w:divBdr>
                                <w:top w:val="none" w:sz="0" w:space="0" w:color="auto"/>
                                <w:left w:val="none" w:sz="0" w:space="0" w:color="auto"/>
                                <w:bottom w:val="none" w:sz="0" w:space="0" w:color="auto"/>
                                <w:right w:val="none" w:sz="0" w:space="0" w:color="auto"/>
                              </w:divBdr>
                              <w:divsChild>
                                <w:div w:id="939484785">
                                  <w:marLeft w:val="0"/>
                                  <w:marRight w:val="0"/>
                                  <w:marTop w:val="0"/>
                                  <w:marBottom w:val="0"/>
                                  <w:divBdr>
                                    <w:top w:val="none" w:sz="0" w:space="0" w:color="auto"/>
                                    <w:left w:val="none" w:sz="0" w:space="0" w:color="auto"/>
                                    <w:bottom w:val="none" w:sz="0" w:space="0" w:color="auto"/>
                                    <w:right w:val="none" w:sz="0" w:space="0" w:color="auto"/>
                                  </w:divBdr>
                                </w:div>
                              </w:divsChild>
                            </w:div>
                            <w:div w:id="1833910390">
                              <w:marLeft w:val="0"/>
                              <w:marRight w:val="0"/>
                              <w:marTop w:val="0"/>
                              <w:marBottom w:val="0"/>
                              <w:divBdr>
                                <w:top w:val="none" w:sz="0" w:space="0" w:color="auto"/>
                                <w:left w:val="none" w:sz="0" w:space="0" w:color="auto"/>
                                <w:bottom w:val="none" w:sz="0" w:space="0" w:color="auto"/>
                                <w:right w:val="none" w:sz="0" w:space="0" w:color="auto"/>
                              </w:divBdr>
                              <w:divsChild>
                                <w:div w:id="715398329">
                                  <w:marLeft w:val="0"/>
                                  <w:marRight w:val="0"/>
                                  <w:marTop w:val="0"/>
                                  <w:marBottom w:val="0"/>
                                  <w:divBdr>
                                    <w:top w:val="none" w:sz="0" w:space="0" w:color="auto"/>
                                    <w:left w:val="none" w:sz="0" w:space="0" w:color="auto"/>
                                    <w:bottom w:val="none" w:sz="0" w:space="0" w:color="auto"/>
                                    <w:right w:val="none" w:sz="0" w:space="0" w:color="auto"/>
                                  </w:divBdr>
                                  <w:divsChild>
                                    <w:div w:id="935669921">
                                      <w:marLeft w:val="0"/>
                                      <w:marRight w:val="0"/>
                                      <w:marTop w:val="0"/>
                                      <w:marBottom w:val="0"/>
                                      <w:divBdr>
                                        <w:top w:val="none" w:sz="0" w:space="0" w:color="auto"/>
                                        <w:left w:val="none" w:sz="0" w:space="0" w:color="auto"/>
                                        <w:bottom w:val="none" w:sz="0" w:space="0" w:color="auto"/>
                                        <w:right w:val="none" w:sz="0" w:space="0" w:color="auto"/>
                                      </w:divBdr>
                                      <w:divsChild>
                                        <w:div w:id="18179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04541">
                                  <w:marLeft w:val="0"/>
                                  <w:marRight w:val="0"/>
                                  <w:marTop w:val="0"/>
                                  <w:marBottom w:val="0"/>
                                  <w:divBdr>
                                    <w:top w:val="none" w:sz="0" w:space="0" w:color="auto"/>
                                    <w:left w:val="none" w:sz="0" w:space="0" w:color="auto"/>
                                    <w:bottom w:val="none" w:sz="0" w:space="0" w:color="auto"/>
                                    <w:right w:val="none" w:sz="0" w:space="0" w:color="auto"/>
                                  </w:divBdr>
                                  <w:divsChild>
                                    <w:div w:id="424615290">
                                      <w:marLeft w:val="0"/>
                                      <w:marRight w:val="0"/>
                                      <w:marTop w:val="0"/>
                                      <w:marBottom w:val="0"/>
                                      <w:divBdr>
                                        <w:top w:val="none" w:sz="0" w:space="0" w:color="auto"/>
                                        <w:left w:val="none" w:sz="0" w:space="0" w:color="auto"/>
                                        <w:bottom w:val="none" w:sz="0" w:space="0" w:color="auto"/>
                                        <w:right w:val="none" w:sz="0" w:space="0" w:color="auto"/>
                                      </w:divBdr>
                                      <w:divsChild>
                                        <w:div w:id="173862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63818">
                                  <w:marLeft w:val="0"/>
                                  <w:marRight w:val="0"/>
                                  <w:marTop w:val="0"/>
                                  <w:marBottom w:val="0"/>
                                  <w:divBdr>
                                    <w:top w:val="none" w:sz="0" w:space="0" w:color="auto"/>
                                    <w:left w:val="none" w:sz="0" w:space="0" w:color="auto"/>
                                    <w:bottom w:val="none" w:sz="0" w:space="0" w:color="auto"/>
                                    <w:right w:val="none" w:sz="0" w:space="0" w:color="auto"/>
                                  </w:divBdr>
                                  <w:divsChild>
                                    <w:div w:id="963847273">
                                      <w:marLeft w:val="0"/>
                                      <w:marRight w:val="0"/>
                                      <w:marTop w:val="0"/>
                                      <w:marBottom w:val="0"/>
                                      <w:divBdr>
                                        <w:top w:val="none" w:sz="0" w:space="0" w:color="auto"/>
                                        <w:left w:val="none" w:sz="0" w:space="0" w:color="auto"/>
                                        <w:bottom w:val="none" w:sz="0" w:space="0" w:color="auto"/>
                                        <w:right w:val="none" w:sz="0" w:space="0" w:color="auto"/>
                                      </w:divBdr>
                                      <w:divsChild>
                                        <w:div w:id="92708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2258">
                                  <w:marLeft w:val="0"/>
                                  <w:marRight w:val="0"/>
                                  <w:marTop w:val="0"/>
                                  <w:marBottom w:val="0"/>
                                  <w:divBdr>
                                    <w:top w:val="none" w:sz="0" w:space="0" w:color="auto"/>
                                    <w:left w:val="none" w:sz="0" w:space="0" w:color="auto"/>
                                    <w:bottom w:val="none" w:sz="0" w:space="0" w:color="auto"/>
                                    <w:right w:val="none" w:sz="0" w:space="0" w:color="auto"/>
                                  </w:divBdr>
                                  <w:divsChild>
                                    <w:div w:id="1080178230">
                                      <w:marLeft w:val="0"/>
                                      <w:marRight w:val="0"/>
                                      <w:marTop w:val="0"/>
                                      <w:marBottom w:val="0"/>
                                      <w:divBdr>
                                        <w:top w:val="none" w:sz="0" w:space="0" w:color="auto"/>
                                        <w:left w:val="none" w:sz="0" w:space="0" w:color="auto"/>
                                        <w:bottom w:val="none" w:sz="0" w:space="0" w:color="auto"/>
                                        <w:right w:val="none" w:sz="0" w:space="0" w:color="auto"/>
                                      </w:divBdr>
                                      <w:divsChild>
                                        <w:div w:id="185993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862092">
                          <w:marLeft w:val="0"/>
                          <w:marRight w:val="0"/>
                          <w:marTop w:val="0"/>
                          <w:marBottom w:val="0"/>
                          <w:divBdr>
                            <w:top w:val="none" w:sz="0" w:space="0" w:color="auto"/>
                            <w:left w:val="none" w:sz="0" w:space="0" w:color="auto"/>
                            <w:bottom w:val="none" w:sz="0" w:space="0" w:color="auto"/>
                            <w:right w:val="none" w:sz="0" w:space="0" w:color="auto"/>
                          </w:divBdr>
                          <w:divsChild>
                            <w:div w:id="1372799645">
                              <w:marLeft w:val="0"/>
                              <w:marRight w:val="0"/>
                              <w:marTop w:val="0"/>
                              <w:marBottom w:val="0"/>
                              <w:divBdr>
                                <w:top w:val="none" w:sz="0" w:space="0" w:color="auto"/>
                                <w:left w:val="none" w:sz="0" w:space="0" w:color="auto"/>
                                <w:bottom w:val="none" w:sz="0" w:space="0" w:color="auto"/>
                                <w:right w:val="none" w:sz="0" w:space="0" w:color="auto"/>
                              </w:divBdr>
                              <w:divsChild>
                                <w:div w:id="114762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641137">
                          <w:marLeft w:val="0"/>
                          <w:marRight w:val="0"/>
                          <w:marTop w:val="0"/>
                          <w:marBottom w:val="0"/>
                          <w:divBdr>
                            <w:top w:val="none" w:sz="0" w:space="0" w:color="auto"/>
                            <w:left w:val="none" w:sz="0" w:space="0" w:color="auto"/>
                            <w:bottom w:val="none" w:sz="0" w:space="0" w:color="auto"/>
                            <w:right w:val="none" w:sz="0" w:space="0" w:color="auto"/>
                          </w:divBdr>
                          <w:divsChild>
                            <w:div w:id="1190994325">
                              <w:marLeft w:val="0"/>
                              <w:marRight w:val="0"/>
                              <w:marTop w:val="0"/>
                              <w:marBottom w:val="0"/>
                              <w:divBdr>
                                <w:top w:val="none" w:sz="0" w:space="0" w:color="auto"/>
                                <w:left w:val="none" w:sz="0" w:space="0" w:color="auto"/>
                                <w:bottom w:val="none" w:sz="0" w:space="0" w:color="auto"/>
                                <w:right w:val="none" w:sz="0" w:space="0" w:color="auto"/>
                              </w:divBdr>
                              <w:divsChild>
                                <w:div w:id="140110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16494">
                          <w:marLeft w:val="0"/>
                          <w:marRight w:val="0"/>
                          <w:marTop w:val="0"/>
                          <w:marBottom w:val="0"/>
                          <w:divBdr>
                            <w:top w:val="none" w:sz="0" w:space="0" w:color="auto"/>
                            <w:left w:val="none" w:sz="0" w:space="0" w:color="auto"/>
                            <w:bottom w:val="none" w:sz="0" w:space="0" w:color="auto"/>
                            <w:right w:val="none" w:sz="0" w:space="0" w:color="auto"/>
                          </w:divBdr>
                          <w:divsChild>
                            <w:div w:id="1171724620">
                              <w:marLeft w:val="0"/>
                              <w:marRight w:val="0"/>
                              <w:marTop w:val="0"/>
                              <w:marBottom w:val="0"/>
                              <w:divBdr>
                                <w:top w:val="none" w:sz="0" w:space="0" w:color="auto"/>
                                <w:left w:val="none" w:sz="0" w:space="0" w:color="auto"/>
                                <w:bottom w:val="none" w:sz="0" w:space="0" w:color="auto"/>
                                <w:right w:val="none" w:sz="0" w:space="0" w:color="auto"/>
                              </w:divBdr>
                              <w:divsChild>
                                <w:div w:id="83218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275588">
                          <w:marLeft w:val="0"/>
                          <w:marRight w:val="0"/>
                          <w:marTop w:val="0"/>
                          <w:marBottom w:val="0"/>
                          <w:divBdr>
                            <w:top w:val="none" w:sz="0" w:space="0" w:color="auto"/>
                            <w:left w:val="none" w:sz="0" w:space="0" w:color="auto"/>
                            <w:bottom w:val="none" w:sz="0" w:space="0" w:color="auto"/>
                            <w:right w:val="none" w:sz="0" w:space="0" w:color="auto"/>
                          </w:divBdr>
                          <w:divsChild>
                            <w:div w:id="392628870">
                              <w:marLeft w:val="0"/>
                              <w:marRight w:val="0"/>
                              <w:marTop w:val="0"/>
                              <w:marBottom w:val="0"/>
                              <w:divBdr>
                                <w:top w:val="none" w:sz="0" w:space="0" w:color="auto"/>
                                <w:left w:val="none" w:sz="0" w:space="0" w:color="auto"/>
                                <w:bottom w:val="none" w:sz="0" w:space="0" w:color="auto"/>
                                <w:right w:val="none" w:sz="0" w:space="0" w:color="auto"/>
                              </w:divBdr>
                              <w:divsChild>
                                <w:div w:id="2537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459561">
                          <w:marLeft w:val="0"/>
                          <w:marRight w:val="0"/>
                          <w:marTop w:val="0"/>
                          <w:marBottom w:val="0"/>
                          <w:divBdr>
                            <w:top w:val="none" w:sz="0" w:space="0" w:color="auto"/>
                            <w:left w:val="none" w:sz="0" w:space="0" w:color="auto"/>
                            <w:bottom w:val="none" w:sz="0" w:space="0" w:color="auto"/>
                            <w:right w:val="none" w:sz="0" w:space="0" w:color="auto"/>
                          </w:divBdr>
                          <w:divsChild>
                            <w:div w:id="2104641077">
                              <w:marLeft w:val="0"/>
                              <w:marRight w:val="0"/>
                              <w:marTop w:val="0"/>
                              <w:marBottom w:val="0"/>
                              <w:divBdr>
                                <w:top w:val="none" w:sz="0" w:space="0" w:color="auto"/>
                                <w:left w:val="none" w:sz="0" w:space="0" w:color="auto"/>
                                <w:bottom w:val="none" w:sz="0" w:space="0" w:color="auto"/>
                                <w:right w:val="none" w:sz="0" w:space="0" w:color="auto"/>
                              </w:divBdr>
                              <w:divsChild>
                                <w:div w:id="16609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26994">
                          <w:marLeft w:val="0"/>
                          <w:marRight w:val="0"/>
                          <w:marTop w:val="0"/>
                          <w:marBottom w:val="0"/>
                          <w:divBdr>
                            <w:top w:val="none" w:sz="0" w:space="0" w:color="auto"/>
                            <w:left w:val="none" w:sz="0" w:space="0" w:color="auto"/>
                            <w:bottom w:val="none" w:sz="0" w:space="0" w:color="auto"/>
                            <w:right w:val="none" w:sz="0" w:space="0" w:color="auto"/>
                          </w:divBdr>
                          <w:divsChild>
                            <w:div w:id="310014944">
                              <w:marLeft w:val="0"/>
                              <w:marRight w:val="0"/>
                              <w:marTop w:val="0"/>
                              <w:marBottom w:val="0"/>
                              <w:divBdr>
                                <w:top w:val="none" w:sz="0" w:space="0" w:color="auto"/>
                                <w:left w:val="none" w:sz="0" w:space="0" w:color="auto"/>
                                <w:bottom w:val="none" w:sz="0" w:space="0" w:color="auto"/>
                                <w:right w:val="none" w:sz="0" w:space="0" w:color="auto"/>
                              </w:divBdr>
                              <w:divsChild>
                                <w:div w:id="15866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95272">
                          <w:marLeft w:val="0"/>
                          <w:marRight w:val="0"/>
                          <w:marTop w:val="0"/>
                          <w:marBottom w:val="0"/>
                          <w:divBdr>
                            <w:top w:val="none" w:sz="0" w:space="0" w:color="auto"/>
                            <w:left w:val="none" w:sz="0" w:space="0" w:color="auto"/>
                            <w:bottom w:val="none" w:sz="0" w:space="0" w:color="auto"/>
                            <w:right w:val="none" w:sz="0" w:space="0" w:color="auto"/>
                          </w:divBdr>
                          <w:divsChild>
                            <w:div w:id="708535309">
                              <w:marLeft w:val="0"/>
                              <w:marRight w:val="0"/>
                              <w:marTop w:val="0"/>
                              <w:marBottom w:val="0"/>
                              <w:divBdr>
                                <w:top w:val="none" w:sz="0" w:space="0" w:color="auto"/>
                                <w:left w:val="none" w:sz="0" w:space="0" w:color="auto"/>
                                <w:bottom w:val="none" w:sz="0" w:space="0" w:color="auto"/>
                                <w:right w:val="none" w:sz="0" w:space="0" w:color="auto"/>
                              </w:divBdr>
                              <w:divsChild>
                                <w:div w:id="23547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0436">
                          <w:marLeft w:val="0"/>
                          <w:marRight w:val="0"/>
                          <w:marTop w:val="0"/>
                          <w:marBottom w:val="0"/>
                          <w:divBdr>
                            <w:top w:val="none" w:sz="0" w:space="0" w:color="auto"/>
                            <w:left w:val="none" w:sz="0" w:space="0" w:color="auto"/>
                            <w:bottom w:val="none" w:sz="0" w:space="0" w:color="auto"/>
                            <w:right w:val="none" w:sz="0" w:space="0" w:color="auto"/>
                          </w:divBdr>
                          <w:divsChild>
                            <w:div w:id="1434276212">
                              <w:marLeft w:val="0"/>
                              <w:marRight w:val="0"/>
                              <w:marTop w:val="0"/>
                              <w:marBottom w:val="0"/>
                              <w:divBdr>
                                <w:top w:val="none" w:sz="0" w:space="0" w:color="auto"/>
                                <w:left w:val="none" w:sz="0" w:space="0" w:color="auto"/>
                                <w:bottom w:val="none" w:sz="0" w:space="0" w:color="auto"/>
                                <w:right w:val="none" w:sz="0" w:space="0" w:color="auto"/>
                              </w:divBdr>
                              <w:divsChild>
                                <w:div w:id="39782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747829">
                      <w:marLeft w:val="0"/>
                      <w:marRight w:val="0"/>
                      <w:marTop w:val="0"/>
                      <w:marBottom w:val="0"/>
                      <w:divBdr>
                        <w:top w:val="none" w:sz="0" w:space="0" w:color="auto"/>
                        <w:left w:val="none" w:sz="0" w:space="0" w:color="auto"/>
                        <w:bottom w:val="none" w:sz="0" w:space="0" w:color="auto"/>
                        <w:right w:val="none" w:sz="0" w:space="0" w:color="auto"/>
                      </w:divBdr>
                      <w:divsChild>
                        <w:div w:id="29282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04000">
              <w:marLeft w:val="0"/>
              <w:marRight w:val="0"/>
              <w:marTop w:val="0"/>
              <w:marBottom w:val="0"/>
              <w:divBdr>
                <w:top w:val="none" w:sz="0" w:space="0" w:color="auto"/>
                <w:left w:val="none" w:sz="0" w:space="0" w:color="auto"/>
                <w:bottom w:val="none" w:sz="0" w:space="0" w:color="auto"/>
                <w:right w:val="none" w:sz="0" w:space="0" w:color="auto"/>
              </w:divBdr>
              <w:divsChild>
                <w:div w:id="2066633781">
                  <w:marLeft w:val="0"/>
                  <w:marRight w:val="0"/>
                  <w:marTop w:val="0"/>
                  <w:marBottom w:val="0"/>
                  <w:divBdr>
                    <w:top w:val="none" w:sz="0" w:space="0" w:color="auto"/>
                    <w:left w:val="none" w:sz="0" w:space="0" w:color="auto"/>
                    <w:bottom w:val="none" w:sz="0" w:space="0" w:color="auto"/>
                    <w:right w:val="none" w:sz="0" w:space="0" w:color="auto"/>
                  </w:divBdr>
                  <w:divsChild>
                    <w:div w:id="1196770022">
                      <w:marLeft w:val="0"/>
                      <w:marRight w:val="0"/>
                      <w:marTop w:val="0"/>
                      <w:marBottom w:val="0"/>
                      <w:divBdr>
                        <w:top w:val="none" w:sz="0" w:space="0" w:color="auto"/>
                        <w:left w:val="none" w:sz="0" w:space="0" w:color="auto"/>
                        <w:bottom w:val="none" w:sz="0" w:space="0" w:color="auto"/>
                        <w:right w:val="none" w:sz="0" w:space="0" w:color="auto"/>
                      </w:divBdr>
                    </w:div>
                  </w:divsChild>
                </w:div>
                <w:div w:id="1033769048">
                  <w:marLeft w:val="0"/>
                  <w:marRight w:val="0"/>
                  <w:marTop w:val="0"/>
                  <w:marBottom w:val="0"/>
                  <w:divBdr>
                    <w:top w:val="none" w:sz="0" w:space="0" w:color="auto"/>
                    <w:left w:val="none" w:sz="0" w:space="0" w:color="auto"/>
                    <w:bottom w:val="none" w:sz="0" w:space="0" w:color="auto"/>
                    <w:right w:val="none" w:sz="0" w:space="0" w:color="auto"/>
                  </w:divBdr>
                  <w:divsChild>
                    <w:div w:id="172689507">
                      <w:marLeft w:val="0"/>
                      <w:marRight w:val="0"/>
                      <w:marTop w:val="0"/>
                      <w:marBottom w:val="0"/>
                      <w:divBdr>
                        <w:top w:val="none" w:sz="0" w:space="0" w:color="auto"/>
                        <w:left w:val="none" w:sz="0" w:space="0" w:color="auto"/>
                        <w:bottom w:val="none" w:sz="0" w:space="0" w:color="auto"/>
                        <w:right w:val="none" w:sz="0" w:space="0" w:color="auto"/>
                      </w:divBdr>
                    </w:div>
                  </w:divsChild>
                </w:div>
                <w:div w:id="1915358290">
                  <w:marLeft w:val="0"/>
                  <w:marRight w:val="0"/>
                  <w:marTop w:val="0"/>
                  <w:marBottom w:val="0"/>
                  <w:divBdr>
                    <w:top w:val="none" w:sz="0" w:space="0" w:color="auto"/>
                    <w:left w:val="none" w:sz="0" w:space="0" w:color="auto"/>
                    <w:bottom w:val="none" w:sz="0" w:space="0" w:color="auto"/>
                    <w:right w:val="none" w:sz="0" w:space="0" w:color="auto"/>
                  </w:divBdr>
                  <w:divsChild>
                    <w:div w:id="520244669">
                      <w:marLeft w:val="0"/>
                      <w:marRight w:val="0"/>
                      <w:marTop w:val="0"/>
                      <w:marBottom w:val="0"/>
                      <w:divBdr>
                        <w:top w:val="none" w:sz="0" w:space="0" w:color="auto"/>
                        <w:left w:val="none" w:sz="0" w:space="0" w:color="auto"/>
                        <w:bottom w:val="none" w:sz="0" w:space="0" w:color="auto"/>
                        <w:right w:val="none" w:sz="0" w:space="0" w:color="auto"/>
                      </w:divBdr>
                    </w:div>
                  </w:divsChild>
                </w:div>
                <w:div w:id="335420970">
                  <w:marLeft w:val="0"/>
                  <w:marRight w:val="0"/>
                  <w:marTop w:val="0"/>
                  <w:marBottom w:val="0"/>
                  <w:divBdr>
                    <w:top w:val="single" w:sz="6" w:space="0" w:color="DCDCDC"/>
                    <w:left w:val="single" w:sz="6" w:space="0" w:color="DCDCDC"/>
                    <w:bottom w:val="single" w:sz="6" w:space="0" w:color="DCDCDC"/>
                    <w:right w:val="single" w:sz="6" w:space="0" w:color="DCDCDC"/>
                  </w:divBdr>
                  <w:divsChild>
                    <w:div w:id="575557238">
                      <w:marLeft w:val="0"/>
                      <w:marRight w:val="0"/>
                      <w:marTop w:val="0"/>
                      <w:marBottom w:val="0"/>
                      <w:divBdr>
                        <w:top w:val="none" w:sz="0" w:space="0" w:color="auto"/>
                        <w:left w:val="none" w:sz="0" w:space="0" w:color="auto"/>
                        <w:bottom w:val="none" w:sz="0" w:space="0" w:color="auto"/>
                        <w:right w:val="none" w:sz="0" w:space="0" w:color="auto"/>
                      </w:divBdr>
                      <w:divsChild>
                        <w:div w:id="664285675">
                          <w:marLeft w:val="0"/>
                          <w:marRight w:val="0"/>
                          <w:marTop w:val="0"/>
                          <w:marBottom w:val="0"/>
                          <w:divBdr>
                            <w:top w:val="none" w:sz="0" w:space="0" w:color="auto"/>
                            <w:left w:val="none" w:sz="0" w:space="0" w:color="auto"/>
                            <w:bottom w:val="none" w:sz="0" w:space="0" w:color="auto"/>
                            <w:right w:val="none" w:sz="0" w:space="0" w:color="auto"/>
                          </w:divBdr>
                          <w:divsChild>
                            <w:div w:id="85150543">
                              <w:marLeft w:val="0"/>
                              <w:marRight w:val="0"/>
                              <w:marTop w:val="0"/>
                              <w:marBottom w:val="0"/>
                              <w:divBdr>
                                <w:top w:val="none" w:sz="0" w:space="0" w:color="auto"/>
                                <w:left w:val="none" w:sz="0" w:space="0" w:color="auto"/>
                                <w:bottom w:val="none" w:sz="0" w:space="0" w:color="auto"/>
                                <w:right w:val="none" w:sz="0" w:space="0" w:color="auto"/>
                              </w:divBdr>
                              <w:divsChild>
                                <w:div w:id="70289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87457">
                          <w:marLeft w:val="0"/>
                          <w:marRight w:val="0"/>
                          <w:marTop w:val="0"/>
                          <w:marBottom w:val="0"/>
                          <w:divBdr>
                            <w:top w:val="none" w:sz="0" w:space="0" w:color="auto"/>
                            <w:left w:val="none" w:sz="0" w:space="0" w:color="auto"/>
                            <w:bottom w:val="none" w:sz="0" w:space="0" w:color="auto"/>
                            <w:right w:val="none" w:sz="0" w:space="0" w:color="auto"/>
                          </w:divBdr>
                          <w:divsChild>
                            <w:div w:id="1291715112">
                              <w:marLeft w:val="0"/>
                              <w:marRight w:val="0"/>
                              <w:marTop w:val="0"/>
                              <w:marBottom w:val="0"/>
                              <w:divBdr>
                                <w:top w:val="none" w:sz="0" w:space="0" w:color="auto"/>
                                <w:left w:val="none" w:sz="0" w:space="0" w:color="auto"/>
                                <w:bottom w:val="none" w:sz="0" w:space="0" w:color="auto"/>
                                <w:right w:val="none" w:sz="0" w:space="0" w:color="auto"/>
                              </w:divBdr>
                              <w:divsChild>
                                <w:div w:id="49310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15929">
                          <w:marLeft w:val="0"/>
                          <w:marRight w:val="0"/>
                          <w:marTop w:val="0"/>
                          <w:marBottom w:val="0"/>
                          <w:divBdr>
                            <w:top w:val="none" w:sz="0" w:space="0" w:color="auto"/>
                            <w:left w:val="none" w:sz="0" w:space="0" w:color="auto"/>
                            <w:bottom w:val="none" w:sz="0" w:space="0" w:color="auto"/>
                            <w:right w:val="none" w:sz="0" w:space="0" w:color="auto"/>
                          </w:divBdr>
                          <w:divsChild>
                            <w:div w:id="853298973">
                              <w:marLeft w:val="0"/>
                              <w:marRight w:val="0"/>
                              <w:marTop w:val="0"/>
                              <w:marBottom w:val="0"/>
                              <w:divBdr>
                                <w:top w:val="none" w:sz="0" w:space="0" w:color="auto"/>
                                <w:left w:val="none" w:sz="0" w:space="0" w:color="auto"/>
                                <w:bottom w:val="none" w:sz="0" w:space="0" w:color="auto"/>
                                <w:right w:val="none" w:sz="0" w:space="0" w:color="auto"/>
                              </w:divBdr>
                              <w:divsChild>
                                <w:div w:id="12150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734973">
                  <w:marLeft w:val="0"/>
                  <w:marRight w:val="0"/>
                  <w:marTop w:val="0"/>
                  <w:marBottom w:val="0"/>
                  <w:divBdr>
                    <w:top w:val="none" w:sz="0" w:space="0" w:color="auto"/>
                    <w:left w:val="none" w:sz="0" w:space="0" w:color="auto"/>
                    <w:bottom w:val="none" w:sz="0" w:space="0" w:color="auto"/>
                    <w:right w:val="none" w:sz="0" w:space="0" w:color="auto"/>
                  </w:divBdr>
                  <w:divsChild>
                    <w:div w:id="1388845647">
                      <w:marLeft w:val="0"/>
                      <w:marRight w:val="0"/>
                      <w:marTop w:val="0"/>
                      <w:marBottom w:val="0"/>
                      <w:divBdr>
                        <w:top w:val="none" w:sz="0" w:space="0" w:color="auto"/>
                        <w:left w:val="none" w:sz="0" w:space="0" w:color="auto"/>
                        <w:bottom w:val="none" w:sz="0" w:space="0" w:color="auto"/>
                        <w:right w:val="none" w:sz="0" w:space="0" w:color="auto"/>
                      </w:divBdr>
                    </w:div>
                  </w:divsChild>
                </w:div>
                <w:div w:id="1472209893">
                  <w:marLeft w:val="0"/>
                  <w:marRight w:val="0"/>
                  <w:marTop w:val="0"/>
                  <w:marBottom w:val="0"/>
                  <w:divBdr>
                    <w:top w:val="none" w:sz="0" w:space="0" w:color="auto"/>
                    <w:left w:val="none" w:sz="0" w:space="0" w:color="auto"/>
                    <w:bottom w:val="none" w:sz="0" w:space="0" w:color="auto"/>
                    <w:right w:val="none" w:sz="0" w:space="0" w:color="auto"/>
                  </w:divBdr>
                  <w:divsChild>
                    <w:div w:id="2060861790">
                      <w:marLeft w:val="0"/>
                      <w:marRight w:val="0"/>
                      <w:marTop w:val="0"/>
                      <w:marBottom w:val="0"/>
                      <w:divBdr>
                        <w:top w:val="none" w:sz="0" w:space="0" w:color="auto"/>
                        <w:left w:val="none" w:sz="0" w:space="0" w:color="auto"/>
                        <w:bottom w:val="none" w:sz="0" w:space="0" w:color="auto"/>
                        <w:right w:val="none" w:sz="0" w:space="0" w:color="auto"/>
                      </w:divBdr>
                    </w:div>
                  </w:divsChild>
                </w:div>
                <w:div w:id="121047147">
                  <w:marLeft w:val="0"/>
                  <w:marRight w:val="0"/>
                  <w:marTop w:val="0"/>
                  <w:marBottom w:val="0"/>
                  <w:divBdr>
                    <w:top w:val="none" w:sz="0" w:space="0" w:color="auto"/>
                    <w:left w:val="none" w:sz="0" w:space="0" w:color="auto"/>
                    <w:bottom w:val="none" w:sz="0" w:space="0" w:color="auto"/>
                    <w:right w:val="none" w:sz="0" w:space="0" w:color="auto"/>
                  </w:divBdr>
                  <w:divsChild>
                    <w:div w:id="1407848020">
                      <w:marLeft w:val="0"/>
                      <w:marRight w:val="0"/>
                      <w:marTop w:val="0"/>
                      <w:marBottom w:val="0"/>
                      <w:divBdr>
                        <w:top w:val="none" w:sz="0" w:space="0" w:color="auto"/>
                        <w:left w:val="none" w:sz="0" w:space="0" w:color="auto"/>
                        <w:bottom w:val="none" w:sz="0" w:space="0" w:color="auto"/>
                        <w:right w:val="none" w:sz="0" w:space="0" w:color="auto"/>
                      </w:divBdr>
                      <w:divsChild>
                        <w:div w:id="752432728">
                          <w:marLeft w:val="0"/>
                          <w:marRight w:val="0"/>
                          <w:marTop w:val="0"/>
                          <w:marBottom w:val="0"/>
                          <w:divBdr>
                            <w:top w:val="none" w:sz="0" w:space="0" w:color="auto"/>
                            <w:left w:val="none" w:sz="0" w:space="0" w:color="auto"/>
                            <w:bottom w:val="none" w:sz="0" w:space="0" w:color="auto"/>
                            <w:right w:val="none" w:sz="0" w:space="0" w:color="auto"/>
                          </w:divBdr>
                        </w:div>
                      </w:divsChild>
                    </w:div>
                    <w:div w:id="857935589">
                      <w:marLeft w:val="0"/>
                      <w:marRight w:val="0"/>
                      <w:marTop w:val="0"/>
                      <w:marBottom w:val="0"/>
                      <w:divBdr>
                        <w:top w:val="none" w:sz="0" w:space="0" w:color="auto"/>
                        <w:left w:val="none" w:sz="0" w:space="0" w:color="auto"/>
                        <w:bottom w:val="none" w:sz="0" w:space="0" w:color="auto"/>
                        <w:right w:val="none" w:sz="0" w:space="0" w:color="auto"/>
                      </w:divBdr>
                      <w:divsChild>
                        <w:div w:id="878275446">
                          <w:marLeft w:val="0"/>
                          <w:marRight w:val="0"/>
                          <w:marTop w:val="0"/>
                          <w:marBottom w:val="0"/>
                          <w:divBdr>
                            <w:top w:val="none" w:sz="0" w:space="0" w:color="auto"/>
                            <w:left w:val="none" w:sz="0" w:space="0" w:color="auto"/>
                            <w:bottom w:val="none" w:sz="0" w:space="0" w:color="auto"/>
                            <w:right w:val="none" w:sz="0" w:space="0" w:color="auto"/>
                          </w:divBdr>
                        </w:div>
                      </w:divsChild>
                    </w:div>
                    <w:div w:id="1311402752">
                      <w:marLeft w:val="0"/>
                      <w:marRight w:val="0"/>
                      <w:marTop w:val="0"/>
                      <w:marBottom w:val="0"/>
                      <w:divBdr>
                        <w:top w:val="none" w:sz="0" w:space="0" w:color="auto"/>
                        <w:left w:val="none" w:sz="0" w:space="0" w:color="auto"/>
                        <w:bottom w:val="none" w:sz="0" w:space="0" w:color="auto"/>
                        <w:right w:val="none" w:sz="0" w:space="0" w:color="auto"/>
                      </w:divBdr>
                      <w:divsChild>
                        <w:div w:id="207824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14199">
              <w:marLeft w:val="0"/>
              <w:marRight w:val="0"/>
              <w:marTop w:val="0"/>
              <w:marBottom w:val="0"/>
              <w:divBdr>
                <w:top w:val="none" w:sz="0" w:space="0" w:color="auto"/>
                <w:left w:val="none" w:sz="0" w:space="0" w:color="auto"/>
                <w:bottom w:val="none" w:sz="0" w:space="0" w:color="auto"/>
                <w:right w:val="none" w:sz="0" w:space="0" w:color="auto"/>
              </w:divBdr>
              <w:divsChild>
                <w:div w:id="1902015368">
                  <w:marLeft w:val="0"/>
                  <w:marRight w:val="0"/>
                  <w:marTop w:val="0"/>
                  <w:marBottom w:val="0"/>
                  <w:divBdr>
                    <w:top w:val="none" w:sz="0" w:space="0" w:color="auto"/>
                    <w:left w:val="none" w:sz="0" w:space="0" w:color="auto"/>
                    <w:bottom w:val="none" w:sz="0" w:space="0" w:color="auto"/>
                    <w:right w:val="none" w:sz="0" w:space="0" w:color="auto"/>
                  </w:divBdr>
                  <w:divsChild>
                    <w:div w:id="1698046391">
                      <w:marLeft w:val="0"/>
                      <w:marRight w:val="0"/>
                      <w:marTop w:val="0"/>
                      <w:marBottom w:val="0"/>
                      <w:divBdr>
                        <w:top w:val="none" w:sz="0" w:space="0" w:color="auto"/>
                        <w:left w:val="none" w:sz="0" w:space="0" w:color="auto"/>
                        <w:bottom w:val="none" w:sz="0" w:space="0" w:color="auto"/>
                        <w:right w:val="none" w:sz="0" w:space="0" w:color="auto"/>
                      </w:divBdr>
                    </w:div>
                  </w:divsChild>
                </w:div>
                <w:div w:id="735904484">
                  <w:marLeft w:val="0"/>
                  <w:marRight w:val="0"/>
                  <w:marTop w:val="0"/>
                  <w:marBottom w:val="0"/>
                  <w:divBdr>
                    <w:top w:val="none" w:sz="0" w:space="0" w:color="auto"/>
                    <w:left w:val="none" w:sz="0" w:space="0" w:color="auto"/>
                    <w:bottom w:val="none" w:sz="0" w:space="0" w:color="auto"/>
                    <w:right w:val="none" w:sz="0" w:space="0" w:color="auto"/>
                  </w:divBdr>
                  <w:divsChild>
                    <w:div w:id="157989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39153">
              <w:marLeft w:val="0"/>
              <w:marRight w:val="0"/>
              <w:marTop w:val="0"/>
              <w:marBottom w:val="0"/>
              <w:divBdr>
                <w:top w:val="none" w:sz="0" w:space="0" w:color="auto"/>
                <w:left w:val="none" w:sz="0" w:space="0" w:color="auto"/>
                <w:bottom w:val="none" w:sz="0" w:space="0" w:color="auto"/>
                <w:right w:val="none" w:sz="0" w:space="0" w:color="auto"/>
              </w:divBdr>
              <w:divsChild>
                <w:div w:id="1567372932">
                  <w:marLeft w:val="0"/>
                  <w:marRight w:val="0"/>
                  <w:marTop w:val="0"/>
                  <w:marBottom w:val="0"/>
                  <w:divBdr>
                    <w:top w:val="none" w:sz="0" w:space="0" w:color="auto"/>
                    <w:left w:val="none" w:sz="0" w:space="0" w:color="auto"/>
                    <w:bottom w:val="none" w:sz="0" w:space="0" w:color="auto"/>
                    <w:right w:val="none" w:sz="0" w:space="0" w:color="auto"/>
                  </w:divBdr>
                  <w:divsChild>
                    <w:div w:id="1474326842">
                      <w:marLeft w:val="0"/>
                      <w:marRight w:val="0"/>
                      <w:marTop w:val="0"/>
                      <w:marBottom w:val="0"/>
                      <w:divBdr>
                        <w:top w:val="none" w:sz="0" w:space="0" w:color="auto"/>
                        <w:left w:val="none" w:sz="0" w:space="0" w:color="auto"/>
                        <w:bottom w:val="none" w:sz="0" w:space="0" w:color="auto"/>
                        <w:right w:val="none" w:sz="0" w:space="0" w:color="auto"/>
                      </w:divBdr>
                    </w:div>
                  </w:divsChild>
                </w:div>
                <w:div w:id="1798598400">
                  <w:marLeft w:val="0"/>
                  <w:marRight w:val="0"/>
                  <w:marTop w:val="0"/>
                  <w:marBottom w:val="0"/>
                  <w:divBdr>
                    <w:top w:val="none" w:sz="0" w:space="0" w:color="auto"/>
                    <w:left w:val="none" w:sz="0" w:space="0" w:color="auto"/>
                    <w:bottom w:val="none" w:sz="0" w:space="0" w:color="auto"/>
                    <w:right w:val="none" w:sz="0" w:space="0" w:color="auto"/>
                  </w:divBdr>
                  <w:divsChild>
                    <w:div w:id="150218497">
                      <w:marLeft w:val="0"/>
                      <w:marRight w:val="0"/>
                      <w:marTop w:val="0"/>
                      <w:marBottom w:val="0"/>
                      <w:divBdr>
                        <w:top w:val="none" w:sz="0" w:space="0" w:color="auto"/>
                        <w:left w:val="none" w:sz="0" w:space="0" w:color="auto"/>
                        <w:bottom w:val="none" w:sz="0" w:space="0" w:color="auto"/>
                        <w:right w:val="none" w:sz="0" w:space="0" w:color="auto"/>
                      </w:divBdr>
                    </w:div>
                  </w:divsChild>
                </w:div>
                <w:div w:id="1890918070">
                  <w:marLeft w:val="0"/>
                  <w:marRight w:val="0"/>
                  <w:marTop w:val="0"/>
                  <w:marBottom w:val="0"/>
                  <w:divBdr>
                    <w:top w:val="none" w:sz="0" w:space="0" w:color="auto"/>
                    <w:left w:val="none" w:sz="0" w:space="0" w:color="auto"/>
                    <w:bottom w:val="none" w:sz="0" w:space="0" w:color="auto"/>
                    <w:right w:val="none" w:sz="0" w:space="0" w:color="auto"/>
                  </w:divBdr>
                  <w:divsChild>
                    <w:div w:id="2122608375">
                      <w:marLeft w:val="0"/>
                      <w:marRight w:val="0"/>
                      <w:marTop w:val="0"/>
                      <w:marBottom w:val="0"/>
                      <w:divBdr>
                        <w:top w:val="none" w:sz="0" w:space="0" w:color="auto"/>
                        <w:left w:val="none" w:sz="0" w:space="0" w:color="auto"/>
                        <w:bottom w:val="none" w:sz="0" w:space="0" w:color="auto"/>
                        <w:right w:val="none" w:sz="0" w:space="0" w:color="auto"/>
                      </w:divBdr>
                      <w:divsChild>
                        <w:div w:id="1945528297">
                          <w:marLeft w:val="0"/>
                          <w:marRight w:val="0"/>
                          <w:marTop w:val="0"/>
                          <w:marBottom w:val="0"/>
                          <w:divBdr>
                            <w:top w:val="none" w:sz="0" w:space="0" w:color="auto"/>
                            <w:left w:val="none" w:sz="0" w:space="0" w:color="auto"/>
                            <w:bottom w:val="none" w:sz="0" w:space="0" w:color="auto"/>
                            <w:right w:val="none" w:sz="0" w:space="0" w:color="auto"/>
                          </w:divBdr>
                        </w:div>
                      </w:divsChild>
                    </w:div>
                    <w:div w:id="2138521716">
                      <w:marLeft w:val="0"/>
                      <w:marRight w:val="0"/>
                      <w:marTop w:val="0"/>
                      <w:marBottom w:val="0"/>
                      <w:divBdr>
                        <w:top w:val="none" w:sz="0" w:space="0" w:color="auto"/>
                        <w:left w:val="none" w:sz="0" w:space="0" w:color="auto"/>
                        <w:bottom w:val="none" w:sz="0" w:space="0" w:color="auto"/>
                        <w:right w:val="none" w:sz="0" w:space="0" w:color="auto"/>
                      </w:divBdr>
                      <w:divsChild>
                        <w:div w:id="280308542">
                          <w:marLeft w:val="0"/>
                          <w:marRight w:val="0"/>
                          <w:marTop w:val="0"/>
                          <w:marBottom w:val="0"/>
                          <w:divBdr>
                            <w:top w:val="none" w:sz="0" w:space="0" w:color="auto"/>
                            <w:left w:val="none" w:sz="0" w:space="0" w:color="auto"/>
                            <w:bottom w:val="none" w:sz="0" w:space="0" w:color="auto"/>
                            <w:right w:val="none" w:sz="0" w:space="0" w:color="auto"/>
                          </w:divBdr>
                        </w:div>
                      </w:divsChild>
                    </w:div>
                    <w:div w:id="213471680">
                      <w:marLeft w:val="0"/>
                      <w:marRight w:val="0"/>
                      <w:marTop w:val="0"/>
                      <w:marBottom w:val="0"/>
                      <w:divBdr>
                        <w:top w:val="none" w:sz="0" w:space="0" w:color="auto"/>
                        <w:left w:val="none" w:sz="0" w:space="0" w:color="auto"/>
                        <w:bottom w:val="none" w:sz="0" w:space="0" w:color="auto"/>
                        <w:right w:val="none" w:sz="0" w:space="0" w:color="auto"/>
                      </w:divBdr>
                      <w:divsChild>
                        <w:div w:id="1882981360">
                          <w:marLeft w:val="0"/>
                          <w:marRight w:val="0"/>
                          <w:marTop w:val="0"/>
                          <w:marBottom w:val="0"/>
                          <w:divBdr>
                            <w:top w:val="none" w:sz="0" w:space="0" w:color="auto"/>
                            <w:left w:val="none" w:sz="0" w:space="0" w:color="auto"/>
                            <w:bottom w:val="none" w:sz="0" w:space="0" w:color="auto"/>
                            <w:right w:val="none" w:sz="0" w:space="0" w:color="auto"/>
                          </w:divBdr>
                          <w:divsChild>
                            <w:div w:id="1544638222">
                              <w:marLeft w:val="0"/>
                              <w:marRight w:val="0"/>
                              <w:marTop w:val="0"/>
                              <w:marBottom w:val="0"/>
                              <w:divBdr>
                                <w:top w:val="none" w:sz="0" w:space="0" w:color="auto"/>
                                <w:left w:val="none" w:sz="0" w:space="0" w:color="auto"/>
                                <w:bottom w:val="none" w:sz="0" w:space="0" w:color="auto"/>
                                <w:right w:val="none" w:sz="0" w:space="0" w:color="auto"/>
                              </w:divBdr>
                              <w:divsChild>
                                <w:div w:id="19634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04425">
                          <w:marLeft w:val="0"/>
                          <w:marRight w:val="0"/>
                          <w:marTop w:val="0"/>
                          <w:marBottom w:val="0"/>
                          <w:divBdr>
                            <w:top w:val="none" w:sz="0" w:space="0" w:color="auto"/>
                            <w:left w:val="none" w:sz="0" w:space="0" w:color="auto"/>
                            <w:bottom w:val="none" w:sz="0" w:space="0" w:color="auto"/>
                            <w:right w:val="none" w:sz="0" w:space="0" w:color="auto"/>
                          </w:divBdr>
                          <w:divsChild>
                            <w:div w:id="2092584101">
                              <w:marLeft w:val="0"/>
                              <w:marRight w:val="0"/>
                              <w:marTop w:val="0"/>
                              <w:marBottom w:val="0"/>
                              <w:divBdr>
                                <w:top w:val="none" w:sz="0" w:space="0" w:color="auto"/>
                                <w:left w:val="none" w:sz="0" w:space="0" w:color="auto"/>
                                <w:bottom w:val="none" w:sz="0" w:space="0" w:color="auto"/>
                                <w:right w:val="none" w:sz="0" w:space="0" w:color="auto"/>
                              </w:divBdr>
                              <w:divsChild>
                                <w:div w:id="60254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917874">
                      <w:marLeft w:val="0"/>
                      <w:marRight w:val="0"/>
                      <w:marTop w:val="0"/>
                      <w:marBottom w:val="0"/>
                      <w:divBdr>
                        <w:top w:val="none" w:sz="0" w:space="0" w:color="auto"/>
                        <w:left w:val="none" w:sz="0" w:space="0" w:color="auto"/>
                        <w:bottom w:val="none" w:sz="0" w:space="0" w:color="auto"/>
                        <w:right w:val="none" w:sz="0" w:space="0" w:color="auto"/>
                      </w:divBdr>
                      <w:divsChild>
                        <w:div w:id="1306010743">
                          <w:marLeft w:val="0"/>
                          <w:marRight w:val="0"/>
                          <w:marTop w:val="0"/>
                          <w:marBottom w:val="0"/>
                          <w:divBdr>
                            <w:top w:val="none" w:sz="0" w:space="0" w:color="auto"/>
                            <w:left w:val="none" w:sz="0" w:space="0" w:color="auto"/>
                            <w:bottom w:val="none" w:sz="0" w:space="0" w:color="auto"/>
                            <w:right w:val="none" w:sz="0" w:space="0" w:color="auto"/>
                          </w:divBdr>
                        </w:div>
                      </w:divsChild>
                    </w:div>
                    <w:div w:id="1387290186">
                      <w:marLeft w:val="0"/>
                      <w:marRight w:val="0"/>
                      <w:marTop w:val="0"/>
                      <w:marBottom w:val="0"/>
                      <w:divBdr>
                        <w:top w:val="none" w:sz="0" w:space="0" w:color="auto"/>
                        <w:left w:val="none" w:sz="0" w:space="0" w:color="auto"/>
                        <w:bottom w:val="none" w:sz="0" w:space="0" w:color="auto"/>
                        <w:right w:val="none" w:sz="0" w:space="0" w:color="auto"/>
                      </w:divBdr>
                      <w:divsChild>
                        <w:div w:id="1306737684">
                          <w:marLeft w:val="0"/>
                          <w:marRight w:val="0"/>
                          <w:marTop w:val="0"/>
                          <w:marBottom w:val="0"/>
                          <w:divBdr>
                            <w:top w:val="none" w:sz="0" w:space="0" w:color="auto"/>
                            <w:left w:val="none" w:sz="0" w:space="0" w:color="auto"/>
                            <w:bottom w:val="none" w:sz="0" w:space="0" w:color="auto"/>
                            <w:right w:val="none" w:sz="0" w:space="0" w:color="auto"/>
                          </w:divBdr>
                        </w:div>
                      </w:divsChild>
                    </w:div>
                    <w:div w:id="1235314801">
                      <w:marLeft w:val="0"/>
                      <w:marRight w:val="0"/>
                      <w:marTop w:val="0"/>
                      <w:marBottom w:val="0"/>
                      <w:divBdr>
                        <w:top w:val="none" w:sz="0" w:space="0" w:color="auto"/>
                        <w:left w:val="none" w:sz="0" w:space="0" w:color="auto"/>
                        <w:bottom w:val="none" w:sz="0" w:space="0" w:color="auto"/>
                        <w:right w:val="none" w:sz="0" w:space="0" w:color="auto"/>
                      </w:divBdr>
                      <w:divsChild>
                        <w:div w:id="1701124440">
                          <w:marLeft w:val="0"/>
                          <w:marRight w:val="0"/>
                          <w:marTop w:val="0"/>
                          <w:marBottom w:val="0"/>
                          <w:divBdr>
                            <w:top w:val="none" w:sz="0" w:space="0" w:color="auto"/>
                            <w:left w:val="none" w:sz="0" w:space="0" w:color="auto"/>
                            <w:bottom w:val="none" w:sz="0" w:space="0" w:color="auto"/>
                            <w:right w:val="none" w:sz="0" w:space="0" w:color="auto"/>
                          </w:divBdr>
                        </w:div>
                      </w:divsChild>
                    </w:div>
                    <w:div w:id="1245724981">
                      <w:marLeft w:val="0"/>
                      <w:marRight w:val="0"/>
                      <w:marTop w:val="0"/>
                      <w:marBottom w:val="0"/>
                      <w:divBdr>
                        <w:top w:val="none" w:sz="0" w:space="0" w:color="auto"/>
                        <w:left w:val="none" w:sz="0" w:space="0" w:color="auto"/>
                        <w:bottom w:val="none" w:sz="0" w:space="0" w:color="auto"/>
                        <w:right w:val="none" w:sz="0" w:space="0" w:color="auto"/>
                      </w:divBdr>
                      <w:divsChild>
                        <w:div w:id="1681589507">
                          <w:marLeft w:val="0"/>
                          <w:marRight w:val="0"/>
                          <w:marTop w:val="0"/>
                          <w:marBottom w:val="0"/>
                          <w:divBdr>
                            <w:top w:val="none" w:sz="0" w:space="0" w:color="auto"/>
                            <w:left w:val="none" w:sz="0" w:space="0" w:color="auto"/>
                            <w:bottom w:val="none" w:sz="0" w:space="0" w:color="auto"/>
                            <w:right w:val="none" w:sz="0" w:space="0" w:color="auto"/>
                          </w:divBdr>
                        </w:div>
                      </w:divsChild>
                    </w:div>
                    <w:div w:id="1661351453">
                      <w:marLeft w:val="0"/>
                      <w:marRight w:val="0"/>
                      <w:marTop w:val="0"/>
                      <w:marBottom w:val="0"/>
                      <w:divBdr>
                        <w:top w:val="none" w:sz="0" w:space="0" w:color="auto"/>
                        <w:left w:val="none" w:sz="0" w:space="0" w:color="auto"/>
                        <w:bottom w:val="none" w:sz="0" w:space="0" w:color="auto"/>
                        <w:right w:val="none" w:sz="0" w:space="0" w:color="auto"/>
                      </w:divBdr>
                      <w:divsChild>
                        <w:div w:id="670720880">
                          <w:marLeft w:val="0"/>
                          <w:marRight w:val="0"/>
                          <w:marTop w:val="0"/>
                          <w:marBottom w:val="0"/>
                          <w:divBdr>
                            <w:top w:val="none" w:sz="0" w:space="0" w:color="auto"/>
                            <w:left w:val="none" w:sz="0" w:space="0" w:color="auto"/>
                            <w:bottom w:val="none" w:sz="0" w:space="0" w:color="auto"/>
                            <w:right w:val="none" w:sz="0" w:space="0" w:color="auto"/>
                          </w:divBdr>
                        </w:div>
                      </w:divsChild>
                    </w:div>
                    <w:div w:id="979454300">
                      <w:marLeft w:val="0"/>
                      <w:marRight w:val="0"/>
                      <w:marTop w:val="0"/>
                      <w:marBottom w:val="0"/>
                      <w:divBdr>
                        <w:top w:val="none" w:sz="0" w:space="0" w:color="auto"/>
                        <w:left w:val="none" w:sz="0" w:space="0" w:color="auto"/>
                        <w:bottom w:val="none" w:sz="0" w:space="0" w:color="auto"/>
                        <w:right w:val="none" w:sz="0" w:space="0" w:color="auto"/>
                      </w:divBdr>
                      <w:divsChild>
                        <w:div w:id="45117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7133">
                  <w:marLeft w:val="0"/>
                  <w:marRight w:val="0"/>
                  <w:marTop w:val="0"/>
                  <w:marBottom w:val="0"/>
                  <w:divBdr>
                    <w:top w:val="none" w:sz="0" w:space="0" w:color="auto"/>
                    <w:left w:val="none" w:sz="0" w:space="0" w:color="auto"/>
                    <w:bottom w:val="none" w:sz="0" w:space="0" w:color="auto"/>
                    <w:right w:val="none" w:sz="0" w:space="0" w:color="auto"/>
                  </w:divBdr>
                  <w:divsChild>
                    <w:div w:id="200439971">
                      <w:marLeft w:val="0"/>
                      <w:marRight w:val="0"/>
                      <w:marTop w:val="0"/>
                      <w:marBottom w:val="0"/>
                      <w:divBdr>
                        <w:top w:val="none" w:sz="0" w:space="0" w:color="auto"/>
                        <w:left w:val="none" w:sz="0" w:space="0" w:color="auto"/>
                        <w:bottom w:val="none" w:sz="0" w:space="0" w:color="auto"/>
                        <w:right w:val="none" w:sz="0" w:space="0" w:color="auto"/>
                      </w:divBdr>
                      <w:divsChild>
                        <w:div w:id="1344671502">
                          <w:marLeft w:val="0"/>
                          <w:marRight w:val="0"/>
                          <w:marTop w:val="0"/>
                          <w:marBottom w:val="0"/>
                          <w:divBdr>
                            <w:top w:val="none" w:sz="0" w:space="0" w:color="auto"/>
                            <w:left w:val="none" w:sz="0" w:space="0" w:color="auto"/>
                            <w:bottom w:val="none" w:sz="0" w:space="0" w:color="auto"/>
                            <w:right w:val="none" w:sz="0" w:space="0" w:color="auto"/>
                          </w:divBdr>
                        </w:div>
                      </w:divsChild>
                    </w:div>
                    <w:div w:id="1884555527">
                      <w:marLeft w:val="0"/>
                      <w:marRight w:val="0"/>
                      <w:marTop w:val="0"/>
                      <w:marBottom w:val="0"/>
                      <w:divBdr>
                        <w:top w:val="none" w:sz="0" w:space="0" w:color="auto"/>
                        <w:left w:val="none" w:sz="0" w:space="0" w:color="auto"/>
                        <w:bottom w:val="none" w:sz="0" w:space="0" w:color="auto"/>
                        <w:right w:val="none" w:sz="0" w:space="0" w:color="auto"/>
                      </w:divBdr>
                      <w:divsChild>
                        <w:div w:id="1066539006">
                          <w:marLeft w:val="0"/>
                          <w:marRight w:val="0"/>
                          <w:marTop w:val="0"/>
                          <w:marBottom w:val="0"/>
                          <w:divBdr>
                            <w:top w:val="none" w:sz="0" w:space="0" w:color="auto"/>
                            <w:left w:val="none" w:sz="0" w:space="0" w:color="auto"/>
                            <w:bottom w:val="none" w:sz="0" w:space="0" w:color="auto"/>
                            <w:right w:val="none" w:sz="0" w:space="0" w:color="auto"/>
                          </w:divBdr>
                        </w:div>
                      </w:divsChild>
                    </w:div>
                    <w:div w:id="2083983014">
                      <w:marLeft w:val="0"/>
                      <w:marRight w:val="0"/>
                      <w:marTop w:val="0"/>
                      <w:marBottom w:val="0"/>
                      <w:divBdr>
                        <w:top w:val="none" w:sz="0" w:space="0" w:color="auto"/>
                        <w:left w:val="none" w:sz="0" w:space="0" w:color="auto"/>
                        <w:bottom w:val="none" w:sz="0" w:space="0" w:color="auto"/>
                        <w:right w:val="none" w:sz="0" w:space="0" w:color="auto"/>
                      </w:divBdr>
                      <w:divsChild>
                        <w:div w:id="1527210664">
                          <w:marLeft w:val="0"/>
                          <w:marRight w:val="0"/>
                          <w:marTop w:val="0"/>
                          <w:marBottom w:val="0"/>
                          <w:divBdr>
                            <w:top w:val="none" w:sz="0" w:space="0" w:color="auto"/>
                            <w:left w:val="none" w:sz="0" w:space="0" w:color="auto"/>
                            <w:bottom w:val="none" w:sz="0" w:space="0" w:color="auto"/>
                            <w:right w:val="none" w:sz="0" w:space="0" w:color="auto"/>
                          </w:divBdr>
                        </w:div>
                      </w:divsChild>
                    </w:div>
                    <w:div w:id="1899710403">
                      <w:marLeft w:val="0"/>
                      <w:marRight w:val="0"/>
                      <w:marTop w:val="0"/>
                      <w:marBottom w:val="0"/>
                      <w:divBdr>
                        <w:top w:val="none" w:sz="0" w:space="0" w:color="auto"/>
                        <w:left w:val="none" w:sz="0" w:space="0" w:color="auto"/>
                        <w:bottom w:val="none" w:sz="0" w:space="0" w:color="auto"/>
                        <w:right w:val="none" w:sz="0" w:space="0" w:color="auto"/>
                      </w:divBdr>
                      <w:divsChild>
                        <w:div w:id="18294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18562">
                  <w:marLeft w:val="0"/>
                  <w:marRight w:val="0"/>
                  <w:marTop w:val="0"/>
                  <w:marBottom w:val="0"/>
                  <w:divBdr>
                    <w:top w:val="none" w:sz="0" w:space="0" w:color="auto"/>
                    <w:left w:val="none" w:sz="0" w:space="0" w:color="auto"/>
                    <w:bottom w:val="none" w:sz="0" w:space="0" w:color="auto"/>
                    <w:right w:val="none" w:sz="0" w:space="0" w:color="auto"/>
                  </w:divBdr>
                  <w:divsChild>
                    <w:div w:id="887379712">
                      <w:marLeft w:val="0"/>
                      <w:marRight w:val="0"/>
                      <w:marTop w:val="0"/>
                      <w:marBottom w:val="0"/>
                      <w:divBdr>
                        <w:top w:val="none" w:sz="0" w:space="0" w:color="auto"/>
                        <w:left w:val="none" w:sz="0" w:space="0" w:color="auto"/>
                        <w:bottom w:val="none" w:sz="0" w:space="0" w:color="auto"/>
                        <w:right w:val="none" w:sz="0" w:space="0" w:color="auto"/>
                      </w:divBdr>
                      <w:divsChild>
                        <w:div w:id="480856117">
                          <w:marLeft w:val="0"/>
                          <w:marRight w:val="0"/>
                          <w:marTop w:val="0"/>
                          <w:marBottom w:val="0"/>
                          <w:divBdr>
                            <w:top w:val="none" w:sz="0" w:space="0" w:color="auto"/>
                            <w:left w:val="none" w:sz="0" w:space="0" w:color="auto"/>
                            <w:bottom w:val="none" w:sz="0" w:space="0" w:color="auto"/>
                            <w:right w:val="none" w:sz="0" w:space="0" w:color="auto"/>
                          </w:divBdr>
                        </w:div>
                      </w:divsChild>
                    </w:div>
                    <w:div w:id="1949772731">
                      <w:marLeft w:val="0"/>
                      <w:marRight w:val="0"/>
                      <w:marTop w:val="0"/>
                      <w:marBottom w:val="0"/>
                      <w:divBdr>
                        <w:top w:val="none" w:sz="0" w:space="0" w:color="auto"/>
                        <w:left w:val="none" w:sz="0" w:space="0" w:color="auto"/>
                        <w:bottom w:val="none" w:sz="0" w:space="0" w:color="auto"/>
                        <w:right w:val="none" w:sz="0" w:space="0" w:color="auto"/>
                      </w:divBdr>
                      <w:divsChild>
                        <w:div w:id="1185752713">
                          <w:marLeft w:val="0"/>
                          <w:marRight w:val="0"/>
                          <w:marTop w:val="0"/>
                          <w:marBottom w:val="0"/>
                          <w:divBdr>
                            <w:top w:val="none" w:sz="0" w:space="0" w:color="auto"/>
                            <w:left w:val="none" w:sz="0" w:space="0" w:color="auto"/>
                            <w:bottom w:val="none" w:sz="0" w:space="0" w:color="auto"/>
                            <w:right w:val="none" w:sz="0" w:space="0" w:color="auto"/>
                          </w:divBdr>
                        </w:div>
                      </w:divsChild>
                    </w:div>
                    <w:div w:id="399056339">
                      <w:marLeft w:val="0"/>
                      <w:marRight w:val="0"/>
                      <w:marTop w:val="0"/>
                      <w:marBottom w:val="0"/>
                      <w:divBdr>
                        <w:top w:val="none" w:sz="0" w:space="0" w:color="auto"/>
                        <w:left w:val="none" w:sz="0" w:space="0" w:color="auto"/>
                        <w:bottom w:val="none" w:sz="0" w:space="0" w:color="auto"/>
                        <w:right w:val="none" w:sz="0" w:space="0" w:color="auto"/>
                      </w:divBdr>
                      <w:divsChild>
                        <w:div w:id="990989638">
                          <w:marLeft w:val="0"/>
                          <w:marRight w:val="0"/>
                          <w:marTop w:val="0"/>
                          <w:marBottom w:val="0"/>
                          <w:divBdr>
                            <w:top w:val="none" w:sz="0" w:space="0" w:color="auto"/>
                            <w:left w:val="none" w:sz="0" w:space="0" w:color="auto"/>
                            <w:bottom w:val="none" w:sz="0" w:space="0" w:color="auto"/>
                            <w:right w:val="none" w:sz="0" w:space="0" w:color="auto"/>
                          </w:divBdr>
                        </w:div>
                      </w:divsChild>
                    </w:div>
                    <w:div w:id="1334843365">
                      <w:marLeft w:val="0"/>
                      <w:marRight w:val="0"/>
                      <w:marTop w:val="0"/>
                      <w:marBottom w:val="0"/>
                      <w:divBdr>
                        <w:top w:val="none" w:sz="0" w:space="0" w:color="auto"/>
                        <w:left w:val="none" w:sz="0" w:space="0" w:color="auto"/>
                        <w:bottom w:val="none" w:sz="0" w:space="0" w:color="auto"/>
                        <w:right w:val="none" w:sz="0" w:space="0" w:color="auto"/>
                      </w:divBdr>
                      <w:divsChild>
                        <w:div w:id="581838919">
                          <w:marLeft w:val="0"/>
                          <w:marRight w:val="0"/>
                          <w:marTop w:val="0"/>
                          <w:marBottom w:val="0"/>
                          <w:divBdr>
                            <w:top w:val="none" w:sz="0" w:space="0" w:color="auto"/>
                            <w:left w:val="none" w:sz="0" w:space="0" w:color="auto"/>
                            <w:bottom w:val="none" w:sz="0" w:space="0" w:color="auto"/>
                            <w:right w:val="none" w:sz="0" w:space="0" w:color="auto"/>
                          </w:divBdr>
                          <w:divsChild>
                            <w:div w:id="1178930691">
                              <w:marLeft w:val="0"/>
                              <w:marRight w:val="0"/>
                              <w:marTop w:val="0"/>
                              <w:marBottom w:val="0"/>
                              <w:divBdr>
                                <w:top w:val="none" w:sz="0" w:space="0" w:color="auto"/>
                                <w:left w:val="none" w:sz="0" w:space="0" w:color="auto"/>
                                <w:bottom w:val="none" w:sz="0" w:space="0" w:color="auto"/>
                                <w:right w:val="none" w:sz="0" w:space="0" w:color="auto"/>
                              </w:divBdr>
                              <w:divsChild>
                                <w:div w:id="19223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47305">
                          <w:marLeft w:val="0"/>
                          <w:marRight w:val="0"/>
                          <w:marTop w:val="0"/>
                          <w:marBottom w:val="0"/>
                          <w:divBdr>
                            <w:top w:val="none" w:sz="0" w:space="0" w:color="auto"/>
                            <w:left w:val="none" w:sz="0" w:space="0" w:color="auto"/>
                            <w:bottom w:val="none" w:sz="0" w:space="0" w:color="auto"/>
                            <w:right w:val="none" w:sz="0" w:space="0" w:color="auto"/>
                          </w:divBdr>
                          <w:divsChild>
                            <w:div w:id="779103408">
                              <w:marLeft w:val="0"/>
                              <w:marRight w:val="0"/>
                              <w:marTop w:val="0"/>
                              <w:marBottom w:val="0"/>
                              <w:divBdr>
                                <w:top w:val="none" w:sz="0" w:space="0" w:color="auto"/>
                                <w:left w:val="none" w:sz="0" w:space="0" w:color="auto"/>
                                <w:bottom w:val="none" w:sz="0" w:space="0" w:color="auto"/>
                                <w:right w:val="none" w:sz="0" w:space="0" w:color="auto"/>
                              </w:divBdr>
                              <w:divsChild>
                                <w:div w:id="99209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6329">
                          <w:marLeft w:val="0"/>
                          <w:marRight w:val="0"/>
                          <w:marTop w:val="0"/>
                          <w:marBottom w:val="0"/>
                          <w:divBdr>
                            <w:top w:val="none" w:sz="0" w:space="0" w:color="auto"/>
                            <w:left w:val="none" w:sz="0" w:space="0" w:color="auto"/>
                            <w:bottom w:val="none" w:sz="0" w:space="0" w:color="auto"/>
                            <w:right w:val="none" w:sz="0" w:space="0" w:color="auto"/>
                          </w:divBdr>
                          <w:divsChild>
                            <w:div w:id="117259009">
                              <w:marLeft w:val="0"/>
                              <w:marRight w:val="0"/>
                              <w:marTop w:val="0"/>
                              <w:marBottom w:val="0"/>
                              <w:divBdr>
                                <w:top w:val="none" w:sz="0" w:space="0" w:color="auto"/>
                                <w:left w:val="none" w:sz="0" w:space="0" w:color="auto"/>
                                <w:bottom w:val="none" w:sz="0" w:space="0" w:color="auto"/>
                                <w:right w:val="none" w:sz="0" w:space="0" w:color="auto"/>
                              </w:divBdr>
                              <w:divsChild>
                                <w:div w:id="59752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8603">
                          <w:marLeft w:val="0"/>
                          <w:marRight w:val="0"/>
                          <w:marTop w:val="0"/>
                          <w:marBottom w:val="0"/>
                          <w:divBdr>
                            <w:top w:val="none" w:sz="0" w:space="0" w:color="auto"/>
                            <w:left w:val="none" w:sz="0" w:space="0" w:color="auto"/>
                            <w:bottom w:val="none" w:sz="0" w:space="0" w:color="auto"/>
                            <w:right w:val="none" w:sz="0" w:space="0" w:color="auto"/>
                          </w:divBdr>
                          <w:divsChild>
                            <w:div w:id="1825587361">
                              <w:marLeft w:val="0"/>
                              <w:marRight w:val="0"/>
                              <w:marTop w:val="0"/>
                              <w:marBottom w:val="0"/>
                              <w:divBdr>
                                <w:top w:val="none" w:sz="0" w:space="0" w:color="auto"/>
                                <w:left w:val="none" w:sz="0" w:space="0" w:color="auto"/>
                                <w:bottom w:val="none" w:sz="0" w:space="0" w:color="auto"/>
                                <w:right w:val="none" w:sz="0" w:space="0" w:color="auto"/>
                              </w:divBdr>
                              <w:divsChild>
                                <w:div w:id="106194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24521">
                      <w:marLeft w:val="0"/>
                      <w:marRight w:val="0"/>
                      <w:marTop w:val="0"/>
                      <w:marBottom w:val="0"/>
                      <w:divBdr>
                        <w:top w:val="none" w:sz="0" w:space="0" w:color="auto"/>
                        <w:left w:val="none" w:sz="0" w:space="0" w:color="auto"/>
                        <w:bottom w:val="none" w:sz="0" w:space="0" w:color="auto"/>
                        <w:right w:val="none" w:sz="0" w:space="0" w:color="auto"/>
                      </w:divBdr>
                      <w:divsChild>
                        <w:div w:id="98489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75305">
                  <w:marLeft w:val="0"/>
                  <w:marRight w:val="0"/>
                  <w:marTop w:val="0"/>
                  <w:marBottom w:val="0"/>
                  <w:divBdr>
                    <w:top w:val="none" w:sz="0" w:space="0" w:color="auto"/>
                    <w:left w:val="none" w:sz="0" w:space="0" w:color="auto"/>
                    <w:bottom w:val="none" w:sz="0" w:space="0" w:color="auto"/>
                    <w:right w:val="none" w:sz="0" w:space="0" w:color="auto"/>
                  </w:divBdr>
                  <w:divsChild>
                    <w:div w:id="1897013091">
                      <w:marLeft w:val="0"/>
                      <w:marRight w:val="0"/>
                      <w:marTop w:val="0"/>
                      <w:marBottom w:val="0"/>
                      <w:divBdr>
                        <w:top w:val="none" w:sz="0" w:space="0" w:color="auto"/>
                        <w:left w:val="none" w:sz="0" w:space="0" w:color="auto"/>
                        <w:bottom w:val="none" w:sz="0" w:space="0" w:color="auto"/>
                        <w:right w:val="none" w:sz="0" w:space="0" w:color="auto"/>
                      </w:divBdr>
                      <w:divsChild>
                        <w:div w:id="215630882">
                          <w:marLeft w:val="0"/>
                          <w:marRight w:val="0"/>
                          <w:marTop w:val="0"/>
                          <w:marBottom w:val="0"/>
                          <w:divBdr>
                            <w:top w:val="none" w:sz="0" w:space="0" w:color="auto"/>
                            <w:left w:val="none" w:sz="0" w:space="0" w:color="auto"/>
                            <w:bottom w:val="none" w:sz="0" w:space="0" w:color="auto"/>
                            <w:right w:val="none" w:sz="0" w:space="0" w:color="auto"/>
                          </w:divBdr>
                        </w:div>
                      </w:divsChild>
                    </w:div>
                    <w:div w:id="1938368188">
                      <w:marLeft w:val="0"/>
                      <w:marRight w:val="0"/>
                      <w:marTop w:val="0"/>
                      <w:marBottom w:val="0"/>
                      <w:divBdr>
                        <w:top w:val="none" w:sz="0" w:space="0" w:color="auto"/>
                        <w:left w:val="none" w:sz="0" w:space="0" w:color="auto"/>
                        <w:bottom w:val="none" w:sz="0" w:space="0" w:color="auto"/>
                        <w:right w:val="none" w:sz="0" w:space="0" w:color="auto"/>
                      </w:divBdr>
                      <w:divsChild>
                        <w:div w:id="1114130850">
                          <w:marLeft w:val="0"/>
                          <w:marRight w:val="0"/>
                          <w:marTop w:val="0"/>
                          <w:marBottom w:val="0"/>
                          <w:divBdr>
                            <w:top w:val="none" w:sz="0" w:space="0" w:color="auto"/>
                            <w:left w:val="none" w:sz="0" w:space="0" w:color="auto"/>
                            <w:bottom w:val="none" w:sz="0" w:space="0" w:color="auto"/>
                            <w:right w:val="none" w:sz="0" w:space="0" w:color="auto"/>
                          </w:divBdr>
                          <w:divsChild>
                            <w:div w:id="1390690353">
                              <w:marLeft w:val="0"/>
                              <w:marRight w:val="0"/>
                              <w:marTop w:val="0"/>
                              <w:marBottom w:val="0"/>
                              <w:divBdr>
                                <w:top w:val="none" w:sz="0" w:space="0" w:color="auto"/>
                                <w:left w:val="none" w:sz="0" w:space="0" w:color="auto"/>
                                <w:bottom w:val="none" w:sz="0" w:space="0" w:color="auto"/>
                                <w:right w:val="none" w:sz="0" w:space="0" w:color="auto"/>
                              </w:divBdr>
                              <w:divsChild>
                                <w:div w:id="65433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8753">
                          <w:marLeft w:val="0"/>
                          <w:marRight w:val="0"/>
                          <w:marTop w:val="0"/>
                          <w:marBottom w:val="0"/>
                          <w:divBdr>
                            <w:top w:val="none" w:sz="0" w:space="0" w:color="auto"/>
                            <w:left w:val="none" w:sz="0" w:space="0" w:color="auto"/>
                            <w:bottom w:val="none" w:sz="0" w:space="0" w:color="auto"/>
                            <w:right w:val="none" w:sz="0" w:space="0" w:color="auto"/>
                          </w:divBdr>
                          <w:divsChild>
                            <w:div w:id="1948655649">
                              <w:marLeft w:val="0"/>
                              <w:marRight w:val="0"/>
                              <w:marTop w:val="0"/>
                              <w:marBottom w:val="0"/>
                              <w:divBdr>
                                <w:top w:val="none" w:sz="0" w:space="0" w:color="auto"/>
                                <w:left w:val="none" w:sz="0" w:space="0" w:color="auto"/>
                                <w:bottom w:val="none" w:sz="0" w:space="0" w:color="auto"/>
                                <w:right w:val="none" w:sz="0" w:space="0" w:color="auto"/>
                              </w:divBdr>
                              <w:divsChild>
                                <w:div w:id="168697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65391">
                          <w:marLeft w:val="0"/>
                          <w:marRight w:val="0"/>
                          <w:marTop w:val="0"/>
                          <w:marBottom w:val="0"/>
                          <w:divBdr>
                            <w:top w:val="none" w:sz="0" w:space="0" w:color="auto"/>
                            <w:left w:val="none" w:sz="0" w:space="0" w:color="auto"/>
                            <w:bottom w:val="none" w:sz="0" w:space="0" w:color="auto"/>
                            <w:right w:val="none" w:sz="0" w:space="0" w:color="auto"/>
                          </w:divBdr>
                          <w:divsChild>
                            <w:div w:id="2000958393">
                              <w:marLeft w:val="0"/>
                              <w:marRight w:val="0"/>
                              <w:marTop w:val="0"/>
                              <w:marBottom w:val="0"/>
                              <w:divBdr>
                                <w:top w:val="none" w:sz="0" w:space="0" w:color="auto"/>
                                <w:left w:val="none" w:sz="0" w:space="0" w:color="auto"/>
                                <w:bottom w:val="none" w:sz="0" w:space="0" w:color="auto"/>
                                <w:right w:val="none" w:sz="0" w:space="0" w:color="auto"/>
                              </w:divBdr>
                              <w:divsChild>
                                <w:div w:id="38098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13202">
                      <w:marLeft w:val="0"/>
                      <w:marRight w:val="0"/>
                      <w:marTop w:val="0"/>
                      <w:marBottom w:val="0"/>
                      <w:divBdr>
                        <w:top w:val="none" w:sz="0" w:space="0" w:color="auto"/>
                        <w:left w:val="none" w:sz="0" w:space="0" w:color="auto"/>
                        <w:bottom w:val="none" w:sz="0" w:space="0" w:color="auto"/>
                        <w:right w:val="none" w:sz="0" w:space="0" w:color="auto"/>
                      </w:divBdr>
                      <w:divsChild>
                        <w:div w:id="66849931">
                          <w:marLeft w:val="0"/>
                          <w:marRight w:val="0"/>
                          <w:marTop w:val="0"/>
                          <w:marBottom w:val="0"/>
                          <w:divBdr>
                            <w:top w:val="none" w:sz="0" w:space="0" w:color="auto"/>
                            <w:left w:val="none" w:sz="0" w:space="0" w:color="auto"/>
                            <w:bottom w:val="none" w:sz="0" w:space="0" w:color="auto"/>
                            <w:right w:val="none" w:sz="0" w:space="0" w:color="auto"/>
                          </w:divBdr>
                        </w:div>
                      </w:divsChild>
                    </w:div>
                    <w:div w:id="1239897482">
                      <w:marLeft w:val="0"/>
                      <w:marRight w:val="0"/>
                      <w:marTop w:val="0"/>
                      <w:marBottom w:val="0"/>
                      <w:divBdr>
                        <w:top w:val="none" w:sz="0" w:space="0" w:color="auto"/>
                        <w:left w:val="none" w:sz="0" w:space="0" w:color="auto"/>
                        <w:bottom w:val="none" w:sz="0" w:space="0" w:color="auto"/>
                        <w:right w:val="none" w:sz="0" w:space="0" w:color="auto"/>
                      </w:divBdr>
                      <w:divsChild>
                        <w:div w:id="11557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50560">
                  <w:marLeft w:val="0"/>
                  <w:marRight w:val="0"/>
                  <w:marTop w:val="0"/>
                  <w:marBottom w:val="0"/>
                  <w:divBdr>
                    <w:top w:val="none" w:sz="0" w:space="0" w:color="auto"/>
                    <w:left w:val="none" w:sz="0" w:space="0" w:color="auto"/>
                    <w:bottom w:val="none" w:sz="0" w:space="0" w:color="auto"/>
                    <w:right w:val="none" w:sz="0" w:space="0" w:color="auto"/>
                  </w:divBdr>
                  <w:divsChild>
                    <w:div w:id="365982458">
                      <w:marLeft w:val="0"/>
                      <w:marRight w:val="0"/>
                      <w:marTop w:val="0"/>
                      <w:marBottom w:val="0"/>
                      <w:divBdr>
                        <w:top w:val="none" w:sz="0" w:space="0" w:color="auto"/>
                        <w:left w:val="none" w:sz="0" w:space="0" w:color="auto"/>
                        <w:bottom w:val="none" w:sz="0" w:space="0" w:color="auto"/>
                        <w:right w:val="none" w:sz="0" w:space="0" w:color="auto"/>
                      </w:divBdr>
                      <w:divsChild>
                        <w:div w:id="585384481">
                          <w:marLeft w:val="0"/>
                          <w:marRight w:val="0"/>
                          <w:marTop w:val="0"/>
                          <w:marBottom w:val="0"/>
                          <w:divBdr>
                            <w:top w:val="none" w:sz="0" w:space="0" w:color="auto"/>
                            <w:left w:val="none" w:sz="0" w:space="0" w:color="auto"/>
                            <w:bottom w:val="none" w:sz="0" w:space="0" w:color="auto"/>
                            <w:right w:val="none" w:sz="0" w:space="0" w:color="auto"/>
                          </w:divBdr>
                        </w:div>
                      </w:divsChild>
                    </w:div>
                    <w:div w:id="1429615989">
                      <w:marLeft w:val="0"/>
                      <w:marRight w:val="0"/>
                      <w:marTop w:val="0"/>
                      <w:marBottom w:val="0"/>
                      <w:divBdr>
                        <w:top w:val="none" w:sz="0" w:space="0" w:color="auto"/>
                        <w:left w:val="none" w:sz="0" w:space="0" w:color="auto"/>
                        <w:bottom w:val="none" w:sz="0" w:space="0" w:color="auto"/>
                        <w:right w:val="none" w:sz="0" w:space="0" w:color="auto"/>
                      </w:divBdr>
                      <w:divsChild>
                        <w:div w:id="179975557">
                          <w:marLeft w:val="0"/>
                          <w:marRight w:val="0"/>
                          <w:marTop w:val="0"/>
                          <w:marBottom w:val="0"/>
                          <w:divBdr>
                            <w:top w:val="none" w:sz="0" w:space="0" w:color="auto"/>
                            <w:left w:val="none" w:sz="0" w:space="0" w:color="auto"/>
                            <w:bottom w:val="none" w:sz="0" w:space="0" w:color="auto"/>
                            <w:right w:val="none" w:sz="0" w:space="0" w:color="auto"/>
                          </w:divBdr>
                        </w:div>
                      </w:divsChild>
                    </w:div>
                    <w:div w:id="185681585">
                      <w:blockQuote w:val="1"/>
                      <w:marLeft w:val="0"/>
                      <w:marRight w:val="0"/>
                      <w:marTop w:val="0"/>
                      <w:marBottom w:val="0"/>
                      <w:divBdr>
                        <w:top w:val="none" w:sz="0" w:space="0" w:color="auto"/>
                        <w:left w:val="none" w:sz="0" w:space="0" w:color="auto"/>
                        <w:bottom w:val="none" w:sz="0" w:space="0" w:color="auto"/>
                        <w:right w:val="none" w:sz="0" w:space="0" w:color="auto"/>
                      </w:divBdr>
                      <w:divsChild>
                        <w:div w:id="1493138414">
                          <w:marLeft w:val="0"/>
                          <w:marRight w:val="0"/>
                          <w:marTop w:val="0"/>
                          <w:marBottom w:val="0"/>
                          <w:divBdr>
                            <w:top w:val="none" w:sz="0" w:space="0" w:color="auto"/>
                            <w:left w:val="none" w:sz="0" w:space="0" w:color="auto"/>
                            <w:bottom w:val="none" w:sz="0" w:space="0" w:color="auto"/>
                            <w:right w:val="none" w:sz="0" w:space="0" w:color="auto"/>
                          </w:divBdr>
                          <w:divsChild>
                            <w:div w:id="1253736232">
                              <w:marLeft w:val="0"/>
                              <w:marRight w:val="0"/>
                              <w:marTop w:val="0"/>
                              <w:marBottom w:val="0"/>
                              <w:divBdr>
                                <w:top w:val="none" w:sz="0" w:space="0" w:color="auto"/>
                                <w:left w:val="none" w:sz="0" w:space="0" w:color="auto"/>
                                <w:bottom w:val="none" w:sz="0" w:space="0" w:color="auto"/>
                                <w:right w:val="none" w:sz="0" w:space="0" w:color="auto"/>
                              </w:divBdr>
                              <w:divsChild>
                                <w:div w:id="143255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195458">
                      <w:marLeft w:val="0"/>
                      <w:marRight w:val="0"/>
                      <w:marTop w:val="0"/>
                      <w:marBottom w:val="0"/>
                      <w:divBdr>
                        <w:top w:val="none" w:sz="0" w:space="0" w:color="auto"/>
                        <w:left w:val="none" w:sz="0" w:space="0" w:color="auto"/>
                        <w:bottom w:val="none" w:sz="0" w:space="0" w:color="auto"/>
                        <w:right w:val="none" w:sz="0" w:space="0" w:color="auto"/>
                      </w:divBdr>
                      <w:divsChild>
                        <w:div w:id="18089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88844">
          <w:marLeft w:val="0"/>
          <w:marRight w:val="0"/>
          <w:marTop w:val="0"/>
          <w:marBottom w:val="0"/>
          <w:divBdr>
            <w:top w:val="none" w:sz="0" w:space="0" w:color="auto"/>
            <w:left w:val="none" w:sz="0" w:space="0" w:color="auto"/>
            <w:bottom w:val="none" w:sz="0" w:space="0" w:color="auto"/>
            <w:right w:val="none" w:sz="0" w:space="0" w:color="auto"/>
          </w:divBdr>
          <w:divsChild>
            <w:div w:id="519466447">
              <w:marLeft w:val="0"/>
              <w:marRight w:val="0"/>
              <w:marTop w:val="0"/>
              <w:marBottom w:val="0"/>
              <w:divBdr>
                <w:top w:val="none" w:sz="0" w:space="0" w:color="auto"/>
                <w:left w:val="none" w:sz="0" w:space="0" w:color="auto"/>
                <w:bottom w:val="none" w:sz="0" w:space="0" w:color="auto"/>
                <w:right w:val="none" w:sz="0" w:space="0" w:color="auto"/>
              </w:divBdr>
              <w:divsChild>
                <w:div w:id="320891212">
                  <w:marLeft w:val="0"/>
                  <w:marRight w:val="0"/>
                  <w:marTop w:val="0"/>
                  <w:marBottom w:val="0"/>
                  <w:divBdr>
                    <w:top w:val="none" w:sz="0" w:space="0" w:color="auto"/>
                    <w:left w:val="none" w:sz="0" w:space="0" w:color="auto"/>
                    <w:bottom w:val="none" w:sz="0" w:space="0" w:color="auto"/>
                    <w:right w:val="none" w:sz="0" w:space="0" w:color="auto"/>
                  </w:divBdr>
                </w:div>
              </w:divsChild>
            </w:div>
            <w:div w:id="822240017">
              <w:marLeft w:val="0"/>
              <w:marRight w:val="0"/>
              <w:marTop w:val="0"/>
              <w:marBottom w:val="0"/>
              <w:divBdr>
                <w:top w:val="none" w:sz="0" w:space="0" w:color="auto"/>
                <w:left w:val="none" w:sz="0" w:space="0" w:color="auto"/>
                <w:bottom w:val="none" w:sz="0" w:space="0" w:color="auto"/>
                <w:right w:val="none" w:sz="0" w:space="0" w:color="auto"/>
              </w:divBdr>
              <w:divsChild>
                <w:div w:id="1309747344">
                  <w:marLeft w:val="0"/>
                  <w:marRight w:val="0"/>
                  <w:marTop w:val="0"/>
                  <w:marBottom w:val="0"/>
                  <w:divBdr>
                    <w:top w:val="none" w:sz="0" w:space="0" w:color="auto"/>
                    <w:left w:val="none" w:sz="0" w:space="0" w:color="auto"/>
                    <w:bottom w:val="none" w:sz="0" w:space="0" w:color="auto"/>
                    <w:right w:val="none" w:sz="0" w:space="0" w:color="auto"/>
                  </w:divBdr>
                </w:div>
              </w:divsChild>
            </w:div>
            <w:div w:id="704644790">
              <w:marLeft w:val="0"/>
              <w:marRight w:val="0"/>
              <w:marTop w:val="0"/>
              <w:marBottom w:val="0"/>
              <w:divBdr>
                <w:top w:val="none" w:sz="0" w:space="0" w:color="auto"/>
                <w:left w:val="none" w:sz="0" w:space="0" w:color="auto"/>
                <w:bottom w:val="none" w:sz="0" w:space="0" w:color="auto"/>
                <w:right w:val="none" w:sz="0" w:space="0" w:color="auto"/>
              </w:divBdr>
              <w:divsChild>
                <w:div w:id="410322151">
                  <w:marLeft w:val="0"/>
                  <w:marRight w:val="0"/>
                  <w:marTop w:val="0"/>
                  <w:marBottom w:val="0"/>
                  <w:divBdr>
                    <w:top w:val="none" w:sz="0" w:space="0" w:color="auto"/>
                    <w:left w:val="none" w:sz="0" w:space="0" w:color="auto"/>
                    <w:bottom w:val="none" w:sz="0" w:space="0" w:color="auto"/>
                    <w:right w:val="none" w:sz="0" w:space="0" w:color="auto"/>
                  </w:divBdr>
                </w:div>
              </w:divsChild>
            </w:div>
            <w:div w:id="1733767284">
              <w:marLeft w:val="0"/>
              <w:marRight w:val="0"/>
              <w:marTop w:val="0"/>
              <w:marBottom w:val="0"/>
              <w:divBdr>
                <w:top w:val="none" w:sz="0" w:space="0" w:color="auto"/>
                <w:left w:val="none" w:sz="0" w:space="0" w:color="auto"/>
                <w:bottom w:val="none" w:sz="0" w:space="0" w:color="auto"/>
                <w:right w:val="none" w:sz="0" w:space="0" w:color="auto"/>
              </w:divBdr>
              <w:divsChild>
                <w:div w:id="809590566">
                  <w:marLeft w:val="0"/>
                  <w:marRight w:val="0"/>
                  <w:marTop w:val="0"/>
                  <w:marBottom w:val="0"/>
                  <w:divBdr>
                    <w:top w:val="none" w:sz="0" w:space="0" w:color="auto"/>
                    <w:left w:val="none" w:sz="0" w:space="0" w:color="auto"/>
                    <w:bottom w:val="none" w:sz="0" w:space="0" w:color="auto"/>
                    <w:right w:val="none" w:sz="0" w:space="0" w:color="auto"/>
                  </w:divBdr>
                  <w:divsChild>
                    <w:div w:id="1835604988">
                      <w:marLeft w:val="0"/>
                      <w:marRight w:val="0"/>
                      <w:marTop w:val="0"/>
                      <w:marBottom w:val="0"/>
                      <w:divBdr>
                        <w:top w:val="none" w:sz="0" w:space="0" w:color="auto"/>
                        <w:left w:val="none" w:sz="0" w:space="0" w:color="auto"/>
                        <w:bottom w:val="none" w:sz="0" w:space="0" w:color="auto"/>
                        <w:right w:val="none" w:sz="0" w:space="0" w:color="auto"/>
                      </w:divBdr>
                    </w:div>
                  </w:divsChild>
                </w:div>
                <w:div w:id="573395246">
                  <w:marLeft w:val="0"/>
                  <w:marRight w:val="0"/>
                  <w:marTop w:val="0"/>
                  <w:marBottom w:val="0"/>
                  <w:divBdr>
                    <w:top w:val="none" w:sz="0" w:space="0" w:color="auto"/>
                    <w:left w:val="none" w:sz="0" w:space="0" w:color="auto"/>
                    <w:bottom w:val="none" w:sz="0" w:space="0" w:color="auto"/>
                    <w:right w:val="none" w:sz="0" w:space="0" w:color="auto"/>
                  </w:divBdr>
                  <w:divsChild>
                    <w:div w:id="666791785">
                      <w:marLeft w:val="0"/>
                      <w:marRight w:val="0"/>
                      <w:marTop w:val="0"/>
                      <w:marBottom w:val="0"/>
                      <w:divBdr>
                        <w:top w:val="none" w:sz="0" w:space="0" w:color="auto"/>
                        <w:left w:val="none" w:sz="0" w:space="0" w:color="auto"/>
                        <w:bottom w:val="none" w:sz="0" w:space="0" w:color="auto"/>
                        <w:right w:val="none" w:sz="0" w:space="0" w:color="auto"/>
                      </w:divBdr>
                      <w:divsChild>
                        <w:div w:id="1855875386">
                          <w:marLeft w:val="0"/>
                          <w:marRight w:val="0"/>
                          <w:marTop w:val="0"/>
                          <w:marBottom w:val="0"/>
                          <w:divBdr>
                            <w:top w:val="none" w:sz="0" w:space="0" w:color="auto"/>
                            <w:left w:val="none" w:sz="0" w:space="0" w:color="auto"/>
                            <w:bottom w:val="none" w:sz="0" w:space="0" w:color="auto"/>
                            <w:right w:val="none" w:sz="0" w:space="0" w:color="auto"/>
                          </w:divBdr>
                          <w:divsChild>
                            <w:div w:id="734864880">
                              <w:marLeft w:val="0"/>
                              <w:marRight w:val="0"/>
                              <w:marTop w:val="0"/>
                              <w:marBottom w:val="0"/>
                              <w:divBdr>
                                <w:top w:val="none" w:sz="0" w:space="0" w:color="auto"/>
                                <w:left w:val="none" w:sz="0" w:space="0" w:color="auto"/>
                                <w:bottom w:val="none" w:sz="0" w:space="0" w:color="auto"/>
                                <w:right w:val="none" w:sz="0" w:space="0" w:color="auto"/>
                              </w:divBdr>
                            </w:div>
                          </w:divsChild>
                        </w:div>
                        <w:div w:id="1039475872">
                          <w:marLeft w:val="0"/>
                          <w:marRight w:val="0"/>
                          <w:marTop w:val="0"/>
                          <w:marBottom w:val="0"/>
                          <w:divBdr>
                            <w:top w:val="none" w:sz="0" w:space="0" w:color="auto"/>
                            <w:left w:val="none" w:sz="0" w:space="0" w:color="auto"/>
                            <w:bottom w:val="none" w:sz="0" w:space="0" w:color="auto"/>
                            <w:right w:val="none" w:sz="0" w:space="0" w:color="auto"/>
                          </w:divBdr>
                          <w:divsChild>
                            <w:div w:id="1447045038">
                              <w:marLeft w:val="0"/>
                              <w:marRight w:val="0"/>
                              <w:marTop w:val="0"/>
                              <w:marBottom w:val="0"/>
                              <w:divBdr>
                                <w:top w:val="none" w:sz="0" w:space="0" w:color="auto"/>
                                <w:left w:val="none" w:sz="0" w:space="0" w:color="auto"/>
                                <w:bottom w:val="none" w:sz="0" w:space="0" w:color="auto"/>
                                <w:right w:val="none" w:sz="0" w:space="0" w:color="auto"/>
                              </w:divBdr>
                              <w:divsChild>
                                <w:div w:id="1594436630">
                                  <w:marLeft w:val="0"/>
                                  <w:marRight w:val="0"/>
                                  <w:marTop w:val="0"/>
                                  <w:marBottom w:val="0"/>
                                  <w:divBdr>
                                    <w:top w:val="none" w:sz="0" w:space="0" w:color="auto"/>
                                    <w:left w:val="none" w:sz="0" w:space="0" w:color="auto"/>
                                    <w:bottom w:val="none" w:sz="0" w:space="0" w:color="auto"/>
                                    <w:right w:val="none" w:sz="0" w:space="0" w:color="auto"/>
                                  </w:divBdr>
                                  <w:divsChild>
                                    <w:div w:id="5127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49619">
                              <w:marLeft w:val="0"/>
                              <w:marRight w:val="0"/>
                              <w:marTop w:val="0"/>
                              <w:marBottom w:val="0"/>
                              <w:divBdr>
                                <w:top w:val="none" w:sz="0" w:space="0" w:color="auto"/>
                                <w:left w:val="none" w:sz="0" w:space="0" w:color="auto"/>
                                <w:bottom w:val="none" w:sz="0" w:space="0" w:color="auto"/>
                                <w:right w:val="none" w:sz="0" w:space="0" w:color="auto"/>
                              </w:divBdr>
                              <w:divsChild>
                                <w:div w:id="1471089818">
                                  <w:marLeft w:val="0"/>
                                  <w:marRight w:val="0"/>
                                  <w:marTop w:val="0"/>
                                  <w:marBottom w:val="0"/>
                                  <w:divBdr>
                                    <w:top w:val="none" w:sz="0" w:space="0" w:color="auto"/>
                                    <w:left w:val="none" w:sz="0" w:space="0" w:color="auto"/>
                                    <w:bottom w:val="none" w:sz="0" w:space="0" w:color="auto"/>
                                    <w:right w:val="none" w:sz="0" w:space="0" w:color="auto"/>
                                  </w:divBdr>
                                  <w:divsChild>
                                    <w:div w:id="109917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137731">
                              <w:marLeft w:val="0"/>
                              <w:marRight w:val="0"/>
                              <w:marTop w:val="0"/>
                              <w:marBottom w:val="0"/>
                              <w:divBdr>
                                <w:top w:val="none" w:sz="0" w:space="0" w:color="auto"/>
                                <w:left w:val="none" w:sz="0" w:space="0" w:color="auto"/>
                                <w:bottom w:val="none" w:sz="0" w:space="0" w:color="auto"/>
                                <w:right w:val="none" w:sz="0" w:space="0" w:color="auto"/>
                              </w:divBdr>
                              <w:divsChild>
                                <w:div w:id="432557693">
                                  <w:marLeft w:val="0"/>
                                  <w:marRight w:val="0"/>
                                  <w:marTop w:val="0"/>
                                  <w:marBottom w:val="0"/>
                                  <w:divBdr>
                                    <w:top w:val="none" w:sz="0" w:space="0" w:color="auto"/>
                                    <w:left w:val="none" w:sz="0" w:space="0" w:color="auto"/>
                                    <w:bottom w:val="none" w:sz="0" w:space="0" w:color="auto"/>
                                    <w:right w:val="none" w:sz="0" w:space="0" w:color="auto"/>
                                  </w:divBdr>
                                  <w:divsChild>
                                    <w:div w:id="17052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27361">
                              <w:marLeft w:val="0"/>
                              <w:marRight w:val="0"/>
                              <w:marTop w:val="0"/>
                              <w:marBottom w:val="0"/>
                              <w:divBdr>
                                <w:top w:val="none" w:sz="0" w:space="0" w:color="auto"/>
                                <w:left w:val="none" w:sz="0" w:space="0" w:color="auto"/>
                                <w:bottom w:val="none" w:sz="0" w:space="0" w:color="auto"/>
                                <w:right w:val="none" w:sz="0" w:space="0" w:color="auto"/>
                              </w:divBdr>
                              <w:divsChild>
                                <w:div w:id="1724208220">
                                  <w:marLeft w:val="0"/>
                                  <w:marRight w:val="0"/>
                                  <w:marTop w:val="0"/>
                                  <w:marBottom w:val="0"/>
                                  <w:divBdr>
                                    <w:top w:val="none" w:sz="0" w:space="0" w:color="auto"/>
                                    <w:left w:val="none" w:sz="0" w:space="0" w:color="auto"/>
                                    <w:bottom w:val="none" w:sz="0" w:space="0" w:color="auto"/>
                                    <w:right w:val="none" w:sz="0" w:space="0" w:color="auto"/>
                                  </w:divBdr>
                                  <w:divsChild>
                                    <w:div w:id="111485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856212">
                      <w:marLeft w:val="0"/>
                      <w:marRight w:val="0"/>
                      <w:marTop w:val="0"/>
                      <w:marBottom w:val="0"/>
                      <w:divBdr>
                        <w:top w:val="none" w:sz="0" w:space="0" w:color="auto"/>
                        <w:left w:val="none" w:sz="0" w:space="0" w:color="auto"/>
                        <w:bottom w:val="none" w:sz="0" w:space="0" w:color="auto"/>
                        <w:right w:val="none" w:sz="0" w:space="0" w:color="auto"/>
                      </w:divBdr>
                      <w:divsChild>
                        <w:div w:id="1231767181">
                          <w:marLeft w:val="0"/>
                          <w:marRight w:val="0"/>
                          <w:marTop w:val="0"/>
                          <w:marBottom w:val="0"/>
                          <w:divBdr>
                            <w:top w:val="none" w:sz="0" w:space="0" w:color="auto"/>
                            <w:left w:val="none" w:sz="0" w:space="0" w:color="auto"/>
                            <w:bottom w:val="none" w:sz="0" w:space="0" w:color="auto"/>
                            <w:right w:val="none" w:sz="0" w:space="0" w:color="auto"/>
                          </w:divBdr>
                          <w:divsChild>
                            <w:div w:id="1112289228">
                              <w:marLeft w:val="0"/>
                              <w:marRight w:val="0"/>
                              <w:marTop w:val="0"/>
                              <w:marBottom w:val="0"/>
                              <w:divBdr>
                                <w:top w:val="none" w:sz="0" w:space="0" w:color="auto"/>
                                <w:left w:val="none" w:sz="0" w:space="0" w:color="auto"/>
                                <w:bottom w:val="none" w:sz="0" w:space="0" w:color="auto"/>
                                <w:right w:val="none" w:sz="0" w:space="0" w:color="auto"/>
                              </w:divBdr>
                            </w:div>
                          </w:divsChild>
                        </w:div>
                        <w:div w:id="430010518">
                          <w:marLeft w:val="0"/>
                          <w:marRight w:val="0"/>
                          <w:marTop w:val="0"/>
                          <w:marBottom w:val="0"/>
                          <w:divBdr>
                            <w:top w:val="none" w:sz="0" w:space="0" w:color="auto"/>
                            <w:left w:val="none" w:sz="0" w:space="0" w:color="auto"/>
                            <w:bottom w:val="none" w:sz="0" w:space="0" w:color="auto"/>
                            <w:right w:val="none" w:sz="0" w:space="0" w:color="auto"/>
                          </w:divBdr>
                          <w:divsChild>
                            <w:div w:id="1146968087">
                              <w:marLeft w:val="0"/>
                              <w:marRight w:val="0"/>
                              <w:marTop w:val="0"/>
                              <w:marBottom w:val="0"/>
                              <w:divBdr>
                                <w:top w:val="none" w:sz="0" w:space="0" w:color="auto"/>
                                <w:left w:val="none" w:sz="0" w:space="0" w:color="auto"/>
                                <w:bottom w:val="none" w:sz="0" w:space="0" w:color="auto"/>
                                <w:right w:val="none" w:sz="0" w:space="0" w:color="auto"/>
                              </w:divBdr>
                              <w:divsChild>
                                <w:div w:id="351953805">
                                  <w:marLeft w:val="0"/>
                                  <w:marRight w:val="0"/>
                                  <w:marTop w:val="0"/>
                                  <w:marBottom w:val="0"/>
                                  <w:divBdr>
                                    <w:top w:val="none" w:sz="0" w:space="0" w:color="auto"/>
                                    <w:left w:val="none" w:sz="0" w:space="0" w:color="auto"/>
                                    <w:bottom w:val="none" w:sz="0" w:space="0" w:color="auto"/>
                                    <w:right w:val="none" w:sz="0" w:space="0" w:color="auto"/>
                                  </w:divBdr>
                                  <w:divsChild>
                                    <w:div w:id="8996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23282">
                              <w:marLeft w:val="0"/>
                              <w:marRight w:val="0"/>
                              <w:marTop w:val="0"/>
                              <w:marBottom w:val="0"/>
                              <w:divBdr>
                                <w:top w:val="none" w:sz="0" w:space="0" w:color="auto"/>
                                <w:left w:val="none" w:sz="0" w:space="0" w:color="auto"/>
                                <w:bottom w:val="none" w:sz="0" w:space="0" w:color="auto"/>
                                <w:right w:val="none" w:sz="0" w:space="0" w:color="auto"/>
                              </w:divBdr>
                              <w:divsChild>
                                <w:div w:id="1828743468">
                                  <w:marLeft w:val="0"/>
                                  <w:marRight w:val="0"/>
                                  <w:marTop w:val="0"/>
                                  <w:marBottom w:val="0"/>
                                  <w:divBdr>
                                    <w:top w:val="none" w:sz="0" w:space="0" w:color="auto"/>
                                    <w:left w:val="none" w:sz="0" w:space="0" w:color="auto"/>
                                    <w:bottom w:val="none" w:sz="0" w:space="0" w:color="auto"/>
                                    <w:right w:val="none" w:sz="0" w:space="0" w:color="auto"/>
                                  </w:divBdr>
                                  <w:divsChild>
                                    <w:div w:id="16929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62209">
                              <w:marLeft w:val="0"/>
                              <w:marRight w:val="0"/>
                              <w:marTop w:val="0"/>
                              <w:marBottom w:val="0"/>
                              <w:divBdr>
                                <w:top w:val="none" w:sz="0" w:space="0" w:color="auto"/>
                                <w:left w:val="none" w:sz="0" w:space="0" w:color="auto"/>
                                <w:bottom w:val="none" w:sz="0" w:space="0" w:color="auto"/>
                                <w:right w:val="none" w:sz="0" w:space="0" w:color="auto"/>
                              </w:divBdr>
                              <w:divsChild>
                                <w:div w:id="40523810">
                                  <w:marLeft w:val="0"/>
                                  <w:marRight w:val="0"/>
                                  <w:marTop w:val="0"/>
                                  <w:marBottom w:val="0"/>
                                  <w:divBdr>
                                    <w:top w:val="none" w:sz="0" w:space="0" w:color="auto"/>
                                    <w:left w:val="none" w:sz="0" w:space="0" w:color="auto"/>
                                    <w:bottom w:val="none" w:sz="0" w:space="0" w:color="auto"/>
                                    <w:right w:val="none" w:sz="0" w:space="0" w:color="auto"/>
                                  </w:divBdr>
                                  <w:divsChild>
                                    <w:div w:id="6874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48314">
                              <w:marLeft w:val="0"/>
                              <w:marRight w:val="0"/>
                              <w:marTop w:val="0"/>
                              <w:marBottom w:val="0"/>
                              <w:divBdr>
                                <w:top w:val="none" w:sz="0" w:space="0" w:color="auto"/>
                                <w:left w:val="none" w:sz="0" w:space="0" w:color="auto"/>
                                <w:bottom w:val="none" w:sz="0" w:space="0" w:color="auto"/>
                                <w:right w:val="none" w:sz="0" w:space="0" w:color="auto"/>
                              </w:divBdr>
                              <w:divsChild>
                                <w:div w:id="870456201">
                                  <w:marLeft w:val="0"/>
                                  <w:marRight w:val="0"/>
                                  <w:marTop w:val="0"/>
                                  <w:marBottom w:val="0"/>
                                  <w:divBdr>
                                    <w:top w:val="none" w:sz="0" w:space="0" w:color="auto"/>
                                    <w:left w:val="none" w:sz="0" w:space="0" w:color="auto"/>
                                    <w:bottom w:val="none" w:sz="0" w:space="0" w:color="auto"/>
                                    <w:right w:val="none" w:sz="0" w:space="0" w:color="auto"/>
                                  </w:divBdr>
                                  <w:divsChild>
                                    <w:div w:id="31741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49387">
                              <w:marLeft w:val="0"/>
                              <w:marRight w:val="0"/>
                              <w:marTop w:val="0"/>
                              <w:marBottom w:val="0"/>
                              <w:divBdr>
                                <w:top w:val="none" w:sz="0" w:space="0" w:color="auto"/>
                                <w:left w:val="none" w:sz="0" w:space="0" w:color="auto"/>
                                <w:bottom w:val="none" w:sz="0" w:space="0" w:color="auto"/>
                                <w:right w:val="none" w:sz="0" w:space="0" w:color="auto"/>
                              </w:divBdr>
                              <w:divsChild>
                                <w:div w:id="1835678889">
                                  <w:marLeft w:val="0"/>
                                  <w:marRight w:val="0"/>
                                  <w:marTop w:val="0"/>
                                  <w:marBottom w:val="0"/>
                                  <w:divBdr>
                                    <w:top w:val="none" w:sz="0" w:space="0" w:color="auto"/>
                                    <w:left w:val="none" w:sz="0" w:space="0" w:color="auto"/>
                                    <w:bottom w:val="none" w:sz="0" w:space="0" w:color="auto"/>
                                    <w:right w:val="none" w:sz="0" w:space="0" w:color="auto"/>
                                  </w:divBdr>
                                  <w:divsChild>
                                    <w:div w:id="6313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5956">
                              <w:marLeft w:val="0"/>
                              <w:marRight w:val="0"/>
                              <w:marTop w:val="0"/>
                              <w:marBottom w:val="0"/>
                              <w:divBdr>
                                <w:top w:val="none" w:sz="0" w:space="0" w:color="auto"/>
                                <w:left w:val="none" w:sz="0" w:space="0" w:color="auto"/>
                                <w:bottom w:val="none" w:sz="0" w:space="0" w:color="auto"/>
                                <w:right w:val="none" w:sz="0" w:space="0" w:color="auto"/>
                              </w:divBdr>
                              <w:divsChild>
                                <w:div w:id="296641687">
                                  <w:marLeft w:val="0"/>
                                  <w:marRight w:val="0"/>
                                  <w:marTop w:val="0"/>
                                  <w:marBottom w:val="0"/>
                                  <w:divBdr>
                                    <w:top w:val="none" w:sz="0" w:space="0" w:color="auto"/>
                                    <w:left w:val="none" w:sz="0" w:space="0" w:color="auto"/>
                                    <w:bottom w:val="none" w:sz="0" w:space="0" w:color="auto"/>
                                    <w:right w:val="none" w:sz="0" w:space="0" w:color="auto"/>
                                  </w:divBdr>
                                  <w:divsChild>
                                    <w:div w:id="12362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276225">
                      <w:marLeft w:val="0"/>
                      <w:marRight w:val="0"/>
                      <w:marTop w:val="0"/>
                      <w:marBottom w:val="0"/>
                      <w:divBdr>
                        <w:top w:val="none" w:sz="0" w:space="0" w:color="auto"/>
                        <w:left w:val="none" w:sz="0" w:space="0" w:color="auto"/>
                        <w:bottom w:val="none" w:sz="0" w:space="0" w:color="auto"/>
                        <w:right w:val="none" w:sz="0" w:space="0" w:color="auto"/>
                      </w:divBdr>
                      <w:divsChild>
                        <w:div w:id="337388693">
                          <w:marLeft w:val="0"/>
                          <w:marRight w:val="0"/>
                          <w:marTop w:val="0"/>
                          <w:marBottom w:val="0"/>
                          <w:divBdr>
                            <w:top w:val="none" w:sz="0" w:space="0" w:color="auto"/>
                            <w:left w:val="none" w:sz="0" w:space="0" w:color="auto"/>
                            <w:bottom w:val="none" w:sz="0" w:space="0" w:color="auto"/>
                            <w:right w:val="none" w:sz="0" w:space="0" w:color="auto"/>
                          </w:divBdr>
                          <w:divsChild>
                            <w:div w:id="1459377552">
                              <w:marLeft w:val="0"/>
                              <w:marRight w:val="0"/>
                              <w:marTop w:val="0"/>
                              <w:marBottom w:val="0"/>
                              <w:divBdr>
                                <w:top w:val="none" w:sz="0" w:space="0" w:color="auto"/>
                                <w:left w:val="none" w:sz="0" w:space="0" w:color="auto"/>
                                <w:bottom w:val="none" w:sz="0" w:space="0" w:color="auto"/>
                                <w:right w:val="none" w:sz="0" w:space="0" w:color="auto"/>
                              </w:divBdr>
                            </w:div>
                          </w:divsChild>
                        </w:div>
                        <w:div w:id="1072655069">
                          <w:marLeft w:val="0"/>
                          <w:marRight w:val="0"/>
                          <w:marTop w:val="0"/>
                          <w:marBottom w:val="0"/>
                          <w:divBdr>
                            <w:top w:val="none" w:sz="0" w:space="0" w:color="auto"/>
                            <w:left w:val="none" w:sz="0" w:space="0" w:color="auto"/>
                            <w:bottom w:val="none" w:sz="0" w:space="0" w:color="auto"/>
                            <w:right w:val="none" w:sz="0" w:space="0" w:color="auto"/>
                          </w:divBdr>
                          <w:divsChild>
                            <w:div w:id="635641682">
                              <w:marLeft w:val="0"/>
                              <w:marRight w:val="0"/>
                              <w:marTop w:val="0"/>
                              <w:marBottom w:val="0"/>
                              <w:divBdr>
                                <w:top w:val="none" w:sz="0" w:space="0" w:color="auto"/>
                                <w:left w:val="none" w:sz="0" w:space="0" w:color="auto"/>
                                <w:bottom w:val="none" w:sz="0" w:space="0" w:color="auto"/>
                                <w:right w:val="none" w:sz="0" w:space="0" w:color="auto"/>
                              </w:divBdr>
                              <w:divsChild>
                                <w:div w:id="1202012135">
                                  <w:marLeft w:val="0"/>
                                  <w:marRight w:val="0"/>
                                  <w:marTop w:val="0"/>
                                  <w:marBottom w:val="0"/>
                                  <w:divBdr>
                                    <w:top w:val="none" w:sz="0" w:space="0" w:color="auto"/>
                                    <w:left w:val="none" w:sz="0" w:space="0" w:color="auto"/>
                                    <w:bottom w:val="none" w:sz="0" w:space="0" w:color="auto"/>
                                    <w:right w:val="none" w:sz="0" w:space="0" w:color="auto"/>
                                  </w:divBdr>
                                  <w:divsChild>
                                    <w:div w:id="180650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12027">
                              <w:marLeft w:val="0"/>
                              <w:marRight w:val="0"/>
                              <w:marTop w:val="0"/>
                              <w:marBottom w:val="0"/>
                              <w:divBdr>
                                <w:top w:val="none" w:sz="0" w:space="0" w:color="auto"/>
                                <w:left w:val="none" w:sz="0" w:space="0" w:color="auto"/>
                                <w:bottom w:val="none" w:sz="0" w:space="0" w:color="auto"/>
                                <w:right w:val="none" w:sz="0" w:space="0" w:color="auto"/>
                              </w:divBdr>
                              <w:divsChild>
                                <w:div w:id="709113904">
                                  <w:marLeft w:val="0"/>
                                  <w:marRight w:val="0"/>
                                  <w:marTop w:val="0"/>
                                  <w:marBottom w:val="0"/>
                                  <w:divBdr>
                                    <w:top w:val="none" w:sz="0" w:space="0" w:color="auto"/>
                                    <w:left w:val="none" w:sz="0" w:space="0" w:color="auto"/>
                                    <w:bottom w:val="none" w:sz="0" w:space="0" w:color="auto"/>
                                    <w:right w:val="none" w:sz="0" w:space="0" w:color="auto"/>
                                  </w:divBdr>
                                  <w:divsChild>
                                    <w:div w:id="43975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79025">
                              <w:marLeft w:val="0"/>
                              <w:marRight w:val="0"/>
                              <w:marTop w:val="0"/>
                              <w:marBottom w:val="0"/>
                              <w:divBdr>
                                <w:top w:val="none" w:sz="0" w:space="0" w:color="auto"/>
                                <w:left w:val="none" w:sz="0" w:space="0" w:color="auto"/>
                                <w:bottom w:val="none" w:sz="0" w:space="0" w:color="auto"/>
                                <w:right w:val="none" w:sz="0" w:space="0" w:color="auto"/>
                              </w:divBdr>
                              <w:divsChild>
                                <w:div w:id="1648246307">
                                  <w:marLeft w:val="0"/>
                                  <w:marRight w:val="0"/>
                                  <w:marTop w:val="0"/>
                                  <w:marBottom w:val="0"/>
                                  <w:divBdr>
                                    <w:top w:val="none" w:sz="0" w:space="0" w:color="auto"/>
                                    <w:left w:val="none" w:sz="0" w:space="0" w:color="auto"/>
                                    <w:bottom w:val="none" w:sz="0" w:space="0" w:color="auto"/>
                                    <w:right w:val="none" w:sz="0" w:space="0" w:color="auto"/>
                                  </w:divBdr>
                                  <w:divsChild>
                                    <w:div w:id="3068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72211">
                              <w:marLeft w:val="0"/>
                              <w:marRight w:val="0"/>
                              <w:marTop w:val="0"/>
                              <w:marBottom w:val="0"/>
                              <w:divBdr>
                                <w:top w:val="none" w:sz="0" w:space="0" w:color="auto"/>
                                <w:left w:val="none" w:sz="0" w:space="0" w:color="auto"/>
                                <w:bottom w:val="none" w:sz="0" w:space="0" w:color="auto"/>
                                <w:right w:val="none" w:sz="0" w:space="0" w:color="auto"/>
                              </w:divBdr>
                              <w:divsChild>
                                <w:div w:id="663895705">
                                  <w:marLeft w:val="0"/>
                                  <w:marRight w:val="0"/>
                                  <w:marTop w:val="0"/>
                                  <w:marBottom w:val="0"/>
                                  <w:divBdr>
                                    <w:top w:val="none" w:sz="0" w:space="0" w:color="auto"/>
                                    <w:left w:val="none" w:sz="0" w:space="0" w:color="auto"/>
                                    <w:bottom w:val="none" w:sz="0" w:space="0" w:color="auto"/>
                                    <w:right w:val="none" w:sz="0" w:space="0" w:color="auto"/>
                                  </w:divBdr>
                                  <w:divsChild>
                                    <w:div w:id="2715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93363">
                      <w:marLeft w:val="0"/>
                      <w:marRight w:val="0"/>
                      <w:marTop w:val="0"/>
                      <w:marBottom w:val="0"/>
                      <w:divBdr>
                        <w:top w:val="none" w:sz="0" w:space="0" w:color="auto"/>
                        <w:left w:val="none" w:sz="0" w:space="0" w:color="auto"/>
                        <w:bottom w:val="none" w:sz="0" w:space="0" w:color="auto"/>
                        <w:right w:val="none" w:sz="0" w:space="0" w:color="auto"/>
                      </w:divBdr>
                      <w:divsChild>
                        <w:div w:id="1729694297">
                          <w:marLeft w:val="0"/>
                          <w:marRight w:val="0"/>
                          <w:marTop w:val="0"/>
                          <w:marBottom w:val="0"/>
                          <w:divBdr>
                            <w:top w:val="none" w:sz="0" w:space="0" w:color="auto"/>
                            <w:left w:val="none" w:sz="0" w:space="0" w:color="auto"/>
                            <w:bottom w:val="none" w:sz="0" w:space="0" w:color="auto"/>
                            <w:right w:val="none" w:sz="0" w:space="0" w:color="auto"/>
                          </w:divBdr>
                          <w:divsChild>
                            <w:div w:id="211524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79455">
                      <w:marLeft w:val="0"/>
                      <w:marRight w:val="0"/>
                      <w:marTop w:val="0"/>
                      <w:marBottom w:val="0"/>
                      <w:divBdr>
                        <w:top w:val="none" w:sz="0" w:space="0" w:color="auto"/>
                        <w:left w:val="none" w:sz="0" w:space="0" w:color="auto"/>
                        <w:bottom w:val="none" w:sz="0" w:space="0" w:color="auto"/>
                        <w:right w:val="none" w:sz="0" w:space="0" w:color="auto"/>
                      </w:divBdr>
                      <w:divsChild>
                        <w:div w:id="1236284015">
                          <w:marLeft w:val="0"/>
                          <w:marRight w:val="0"/>
                          <w:marTop w:val="0"/>
                          <w:marBottom w:val="0"/>
                          <w:divBdr>
                            <w:top w:val="none" w:sz="0" w:space="0" w:color="auto"/>
                            <w:left w:val="none" w:sz="0" w:space="0" w:color="auto"/>
                            <w:bottom w:val="none" w:sz="0" w:space="0" w:color="auto"/>
                            <w:right w:val="none" w:sz="0" w:space="0" w:color="auto"/>
                          </w:divBdr>
                          <w:divsChild>
                            <w:div w:id="195979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273415">
                  <w:marLeft w:val="0"/>
                  <w:marRight w:val="0"/>
                  <w:marTop w:val="0"/>
                  <w:marBottom w:val="0"/>
                  <w:divBdr>
                    <w:top w:val="none" w:sz="0" w:space="0" w:color="auto"/>
                    <w:left w:val="none" w:sz="0" w:space="0" w:color="auto"/>
                    <w:bottom w:val="none" w:sz="0" w:space="0" w:color="auto"/>
                    <w:right w:val="none" w:sz="0" w:space="0" w:color="auto"/>
                  </w:divBdr>
                  <w:divsChild>
                    <w:div w:id="1948730364">
                      <w:marLeft w:val="0"/>
                      <w:marRight w:val="0"/>
                      <w:marTop w:val="0"/>
                      <w:marBottom w:val="0"/>
                      <w:divBdr>
                        <w:top w:val="none" w:sz="0" w:space="0" w:color="auto"/>
                        <w:left w:val="none" w:sz="0" w:space="0" w:color="auto"/>
                        <w:bottom w:val="none" w:sz="0" w:space="0" w:color="auto"/>
                        <w:right w:val="none" w:sz="0" w:space="0" w:color="auto"/>
                      </w:divBdr>
                    </w:div>
                  </w:divsChild>
                </w:div>
                <w:div w:id="2010329184">
                  <w:marLeft w:val="0"/>
                  <w:marRight w:val="0"/>
                  <w:marTop w:val="0"/>
                  <w:marBottom w:val="0"/>
                  <w:divBdr>
                    <w:top w:val="none" w:sz="0" w:space="0" w:color="auto"/>
                    <w:left w:val="none" w:sz="0" w:space="0" w:color="auto"/>
                    <w:bottom w:val="none" w:sz="0" w:space="0" w:color="auto"/>
                    <w:right w:val="none" w:sz="0" w:space="0" w:color="auto"/>
                  </w:divBdr>
                  <w:divsChild>
                    <w:div w:id="3168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026369">
              <w:marLeft w:val="0"/>
              <w:marRight w:val="0"/>
              <w:marTop w:val="0"/>
              <w:marBottom w:val="0"/>
              <w:divBdr>
                <w:top w:val="none" w:sz="0" w:space="0" w:color="auto"/>
                <w:left w:val="none" w:sz="0" w:space="0" w:color="auto"/>
                <w:bottom w:val="none" w:sz="0" w:space="0" w:color="auto"/>
                <w:right w:val="none" w:sz="0" w:space="0" w:color="auto"/>
              </w:divBdr>
              <w:divsChild>
                <w:div w:id="1259026290">
                  <w:marLeft w:val="0"/>
                  <w:marRight w:val="0"/>
                  <w:marTop w:val="0"/>
                  <w:marBottom w:val="0"/>
                  <w:divBdr>
                    <w:top w:val="none" w:sz="0" w:space="0" w:color="auto"/>
                    <w:left w:val="none" w:sz="0" w:space="0" w:color="auto"/>
                    <w:bottom w:val="none" w:sz="0" w:space="0" w:color="auto"/>
                    <w:right w:val="none" w:sz="0" w:space="0" w:color="auto"/>
                  </w:divBdr>
                  <w:divsChild>
                    <w:div w:id="1777409522">
                      <w:marLeft w:val="0"/>
                      <w:marRight w:val="0"/>
                      <w:marTop w:val="0"/>
                      <w:marBottom w:val="0"/>
                      <w:divBdr>
                        <w:top w:val="none" w:sz="0" w:space="0" w:color="auto"/>
                        <w:left w:val="none" w:sz="0" w:space="0" w:color="auto"/>
                        <w:bottom w:val="none" w:sz="0" w:space="0" w:color="auto"/>
                        <w:right w:val="none" w:sz="0" w:space="0" w:color="auto"/>
                      </w:divBdr>
                    </w:div>
                  </w:divsChild>
                </w:div>
                <w:div w:id="846945746">
                  <w:blockQuote w:val="1"/>
                  <w:marLeft w:val="0"/>
                  <w:marRight w:val="0"/>
                  <w:marTop w:val="0"/>
                  <w:marBottom w:val="0"/>
                  <w:divBdr>
                    <w:top w:val="none" w:sz="0" w:space="0" w:color="auto"/>
                    <w:left w:val="none" w:sz="0" w:space="0" w:color="auto"/>
                    <w:bottom w:val="none" w:sz="0" w:space="0" w:color="auto"/>
                    <w:right w:val="none" w:sz="0" w:space="0" w:color="auto"/>
                  </w:divBdr>
                  <w:divsChild>
                    <w:div w:id="596644756">
                      <w:marLeft w:val="0"/>
                      <w:marRight w:val="0"/>
                      <w:marTop w:val="0"/>
                      <w:marBottom w:val="0"/>
                      <w:divBdr>
                        <w:top w:val="none" w:sz="0" w:space="0" w:color="auto"/>
                        <w:left w:val="none" w:sz="0" w:space="0" w:color="auto"/>
                        <w:bottom w:val="none" w:sz="0" w:space="0" w:color="auto"/>
                        <w:right w:val="none" w:sz="0" w:space="0" w:color="auto"/>
                      </w:divBdr>
                      <w:divsChild>
                        <w:div w:id="1465545460">
                          <w:marLeft w:val="0"/>
                          <w:marRight w:val="0"/>
                          <w:marTop w:val="0"/>
                          <w:marBottom w:val="0"/>
                          <w:divBdr>
                            <w:top w:val="none" w:sz="0" w:space="0" w:color="auto"/>
                            <w:left w:val="none" w:sz="0" w:space="0" w:color="auto"/>
                            <w:bottom w:val="none" w:sz="0" w:space="0" w:color="auto"/>
                            <w:right w:val="none" w:sz="0" w:space="0" w:color="auto"/>
                          </w:divBdr>
                          <w:divsChild>
                            <w:div w:id="49735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160933">
                  <w:marLeft w:val="0"/>
                  <w:marRight w:val="0"/>
                  <w:marTop w:val="0"/>
                  <w:marBottom w:val="0"/>
                  <w:divBdr>
                    <w:top w:val="none" w:sz="0" w:space="0" w:color="auto"/>
                    <w:left w:val="none" w:sz="0" w:space="0" w:color="auto"/>
                    <w:bottom w:val="none" w:sz="0" w:space="0" w:color="auto"/>
                    <w:right w:val="none" w:sz="0" w:space="0" w:color="auto"/>
                  </w:divBdr>
                  <w:divsChild>
                    <w:div w:id="1687901241">
                      <w:marLeft w:val="0"/>
                      <w:marRight w:val="0"/>
                      <w:marTop w:val="0"/>
                      <w:marBottom w:val="0"/>
                      <w:divBdr>
                        <w:top w:val="none" w:sz="0" w:space="0" w:color="auto"/>
                        <w:left w:val="none" w:sz="0" w:space="0" w:color="auto"/>
                        <w:bottom w:val="none" w:sz="0" w:space="0" w:color="auto"/>
                        <w:right w:val="none" w:sz="0" w:space="0" w:color="auto"/>
                      </w:divBdr>
                    </w:div>
                  </w:divsChild>
                </w:div>
                <w:div w:id="62797206">
                  <w:marLeft w:val="0"/>
                  <w:marRight w:val="0"/>
                  <w:marTop w:val="0"/>
                  <w:marBottom w:val="0"/>
                  <w:divBdr>
                    <w:top w:val="none" w:sz="0" w:space="0" w:color="auto"/>
                    <w:left w:val="none" w:sz="0" w:space="0" w:color="auto"/>
                    <w:bottom w:val="none" w:sz="0" w:space="0" w:color="auto"/>
                    <w:right w:val="none" w:sz="0" w:space="0" w:color="auto"/>
                  </w:divBdr>
                  <w:divsChild>
                    <w:div w:id="140548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50441">
              <w:marLeft w:val="0"/>
              <w:marRight w:val="0"/>
              <w:marTop w:val="0"/>
              <w:marBottom w:val="0"/>
              <w:divBdr>
                <w:top w:val="none" w:sz="0" w:space="0" w:color="auto"/>
                <w:left w:val="none" w:sz="0" w:space="0" w:color="auto"/>
                <w:bottom w:val="none" w:sz="0" w:space="0" w:color="auto"/>
                <w:right w:val="none" w:sz="0" w:space="0" w:color="auto"/>
              </w:divBdr>
              <w:divsChild>
                <w:div w:id="820972315">
                  <w:marLeft w:val="0"/>
                  <w:marRight w:val="0"/>
                  <w:marTop w:val="0"/>
                  <w:marBottom w:val="0"/>
                  <w:divBdr>
                    <w:top w:val="none" w:sz="0" w:space="0" w:color="auto"/>
                    <w:left w:val="none" w:sz="0" w:space="0" w:color="auto"/>
                    <w:bottom w:val="none" w:sz="0" w:space="0" w:color="auto"/>
                    <w:right w:val="none" w:sz="0" w:space="0" w:color="auto"/>
                  </w:divBdr>
                  <w:divsChild>
                    <w:div w:id="1079182294">
                      <w:marLeft w:val="0"/>
                      <w:marRight w:val="0"/>
                      <w:marTop w:val="0"/>
                      <w:marBottom w:val="0"/>
                      <w:divBdr>
                        <w:top w:val="none" w:sz="0" w:space="0" w:color="auto"/>
                        <w:left w:val="none" w:sz="0" w:space="0" w:color="auto"/>
                        <w:bottom w:val="none" w:sz="0" w:space="0" w:color="auto"/>
                        <w:right w:val="none" w:sz="0" w:space="0" w:color="auto"/>
                      </w:divBdr>
                    </w:div>
                  </w:divsChild>
                </w:div>
                <w:div w:id="23135003">
                  <w:marLeft w:val="0"/>
                  <w:marRight w:val="0"/>
                  <w:marTop w:val="0"/>
                  <w:marBottom w:val="0"/>
                  <w:divBdr>
                    <w:top w:val="none" w:sz="0" w:space="0" w:color="auto"/>
                    <w:left w:val="none" w:sz="0" w:space="0" w:color="auto"/>
                    <w:bottom w:val="none" w:sz="0" w:space="0" w:color="auto"/>
                    <w:right w:val="none" w:sz="0" w:space="0" w:color="auto"/>
                  </w:divBdr>
                  <w:divsChild>
                    <w:div w:id="1946301834">
                      <w:marLeft w:val="0"/>
                      <w:marRight w:val="0"/>
                      <w:marTop w:val="0"/>
                      <w:marBottom w:val="0"/>
                      <w:divBdr>
                        <w:top w:val="none" w:sz="0" w:space="0" w:color="auto"/>
                        <w:left w:val="none" w:sz="0" w:space="0" w:color="auto"/>
                        <w:bottom w:val="none" w:sz="0" w:space="0" w:color="auto"/>
                        <w:right w:val="none" w:sz="0" w:space="0" w:color="auto"/>
                      </w:divBdr>
                      <w:divsChild>
                        <w:div w:id="939876235">
                          <w:marLeft w:val="0"/>
                          <w:marRight w:val="0"/>
                          <w:marTop w:val="0"/>
                          <w:marBottom w:val="0"/>
                          <w:divBdr>
                            <w:top w:val="none" w:sz="0" w:space="0" w:color="auto"/>
                            <w:left w:val="none" w:sz="0" w:space="0" w:color="auto"/>
                            <w:bottom w:val="none" w:sz="0" w:space="0" w:color="auto"/>
                            <w:right w:val="none" w:sz="0" w:space="0" w:color="auto"/>
                          </w:divBdr>
                          <w:divsChild>
                            <w:div w:id="116254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9331">
                      <w:marLeft w:val="0"/>
                      <w:marRight w:val="0"/>
                      <w:marTop w:val="0"/>
                      <w:marBottom w:val="0"/>
                      <w:divBdr>
                        <w:top w:val="none" w:sz="0" w:space="0" w:color="auto"/>
                        <w:left w:val="none" w:sz="0" w:space="0" w:color="auto"/>
                        <w:bottom w:val="none" w:sz="0" w:space="0" w:color="auto"/>
                        <w:right w:val="none" w:sz="0" w:space="0" w:color="auto"/>
                      </w:divBdr>
                      <w:divsChild>
                        <w:div w:id="1376462777">
                          <w:marLeft w:val="0"/>
                          <w:marRight w:val="0"/>
                          <w:marTop w:val="0"/>
                          <w:marBottom w:val="0"/>
                          <w:divBdr>
                            <w:top w:val="none" w:sz="0" w:space="0" w:color="auto"/>
                            <w:left w:val="none" w:sz="0" w:space="0" w:color="auto"/>
                            <w:bottom w:val="none" w:sz="0" w:space="0" w:color="auto"/>
                            <w:right w:val="none" w:sz="0" w:space="0" w:color="auto"/>
                          </w:divBdr>
                          <w:divsChild>
                            <w:div w:id="20523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231626">
                      <w:marLeft w:val="0"/>
                      <w:marRight w:val="0"/>
                      <w:marTop w:val="0"/>
                      <w:marBottom w:val="0"/>
                      <w:divBdr>
                        <w:top w:val="none" w:sz="0" w:space="0" w:color="auto"/>
                        <w:left w:val="none" w:sz="0" w:space="0" w:color="auto"/>
                        <w:bottom w:val="none" w:sz="0" w:space="0" w:color="auto"/>
                        <w:right w:val="none" w:sz="0" w:space="0" w:color="auto"/>
                      </w:divBdr>
                      <w:divsChild>
                        <w:div w:id="2096130110">
                          <w:marLeft w:val="0"/>
                          <w:marRight w:val="0"/>
                          <w:marTop w:val="0"/>
                          <w:marBottom w:val="0"/>
                          <w:divBdr>
                            <w:top w:val="none" w:sz="0" w:space="0" w:color="auto"/>
                            <w:left w:val="none" w:sz="0" w:space="0" w:color="auto"/>
                            <w:bottom w:val="none" w:sz="0" w:space="0" w:color="auto"/>
                            <w:right w:val="none" w:sz="0" w:space="0" w:color="auto"/>
                          </w:divBdr>
                          <w:divsChild>
                            <w:div w:id="13942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53846">
                  <w:marLeft w:val="0"/>
                  <w:marRight w:val="0"/>
                  <w:marTop w:val="0"/>
                  <w:marBottom w:val="0"/>
                  <w:divBdr>
                    <w:top w:val="none" w:sz="0" w:space="0" w:color="auto"/>
                    <w:left w:val="none" w:sz="0" w:space="0" w:color="auto"/>
                    <w:bottom w:val="none" w:sz="0" w:space="0" w:color="auto"/>
                    <w:right w:val="none" w:sz="0" w:space="0" w:color="auto"/>
                  </w:divBdr>
                  <w:divsChild>
                    <w:div w:id="57412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66213">
              <w:marLeft w:val="0"/>
              <w:marRight w:val="0"/>
              <w:marTop w:val="0"/>
              <w:marBottom w:val="0"/>
              <w:divBdr>
                <w:top w:val="none" w:sz="0" w:space="0" w:color="auto"/>
                <w:left w:val="none" w:sz="0" w:space="0" w:color="auto"/>
                <w:bottom w:val="none" w:sz="0" w:space="0" w:color="auto"/>
                <w:right w:val="none" w:sz="0" w:space="0" w:color="auto"/>
              </w:divBdr>
              <w:divsChild>
                <w:div w:id="1703020975">
                  <w:marLeft w:val="0"/>
                  <w:marRight w:val="0"/>
                  <w:marTop w:val="0"/>
                  <w:marBottom w:val="0"/>
                  <w:divBdr>
                    <w:top w:val="none" w:sz="0" w:space="0" w:color="auto"/>
                    <w:left w:val="none" w:sz="0" w:space="0" w:color="auto"/>
                    <w:bottom w:val="none" w:sz="0" w:space="0" w:color="auto"/>
                    <w:right w:val="none" w:sz="0" w:space="0" w:color="auto"/>
                  </w:divBdr>
                  <w:divsChild>
                    <w:div w:id="209678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6470">
              <w:marLeft w:val="0"/>
              <w:marRight w:val="0"/>
              <w:marTop w:val="0"/>
              <w:marBottom w:val="0"/>
              <w:divBdr>
                <w:top w:val="none" w:sz="0" w:space="0" w:color="auto"/>
                <w:left w:val="none" w:sz="0" w:space="0" w:color="auto"/>
                <w:bottom w:val="none" w:sz="0" w:space="0" w:color="auto"/>
                <w:right w:val="none" w:sz="0" w:space="0" w:color="auto"/>
              </w:divBdr>
              <w:divsChild>
                <w:div w:id="53895921">
                  <w:marLeft w:val="0"/>
                  <w:marRight w:val="0"/>
                  <w:marTop w:val="0"/>
                  <w:marBottom w:val="0"/>
                  <w:divBdr>
                    <w:top w:val="none" w:sz="0" w:space="0" w:color="auto"/>
                    <w:left w:val="none" w:sz="0" w:space="0" w:color="auto"/>
                    <w:bottom w:val="none" w:sz="0" w:space="0" w:color="auto"/>
                    <w:right w:val="none" w:sz="0" w:space="0" w:color="auto"/>
                  </w:divBdr>
                  <w:divsChild>
                    <w:div w:id="124264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34801">
          <w:marLeft w:val="0"/>
          <w:marRight w:val="0"/>
          <w:marTop w:val="0"/>
          <w:marBottom w:val="0"/>
          <w:divBdr>
            <w:top w:val="none" w:sz="0" w:space="0" w:color="auto"/>
            <w:left w:val="none" w:sz="0" w:space="0" w:color="auto"/>
            <w:bottom w:val="none" w:sz="0" w:space="0" w:color="auto"/>
            <w:right w:val="none" w:sz="0" w:space="0" w:color="auto"/>
          </w:divBdr>
          <w:divsChild>
            <w:div w:id="1746797168">
              <w:marLeft w:val="0"/>
              <w:marRight w:val="0"/>
              <w:marTop w:val="0"/>
              <w:marBottom w:val="0"/>
              <w:divBdr>
                <w:top w:val="none" w:sz="0" w:space="0" w:color="auto"/>
                <w:left w:val="none" w:sz="0" w:space="0" w:color="auto"/>
                <w:bottom w:val="none" w:sz="0" w:space="0" w:color="auto"/>
                <w:right w:val="none" w:sz="0" w:space="0" w:color="auto"/>
              </w:divBdr>
              <w:divsChild>
                <w:div w:id="1573810437">
                  <w:marLeft w:val="0"/>
                  <w:marRight w:val="0"/>
                  <w:marTop w:val="0"/>
                  <w:marBottom w:val="0"/>
                  <w:divBdr>
                    <w:top w:val="none" w:sz="0" w:space="0" w:color="auto"/>
                    <w:left w:val="none" w:sz="0" w:space="0" w:color="auto"/>
                    <w:bottom w:val="none" w:sz="0" w:space="0" w:color="auto"/>
                    <w:right w:val="none" w:sz="0" w:space="0" w:color="auto"/>
                  </w:divBdr>
                </w:div>
              </w:divsChild>
            </w:div>
            <w:div w:id="601646600">
              <w:marLeft w:val="0"/>
              <w:marRight w:val="0"/>
              <w:marTop w:val="0"/>
              <w:marBottom w:val="0"/>
              <w:divBdr>
                <w:top w:val="none" w:sz="0" w:space="0" w:color="auto"/>
                <w:left w:val="none" w:sz="0" w:space="0" w:color="auto"/>
                <w:bottom w:val="none" w:sz="0" w:space="0" w:color="auto"/>
                <w:right w:val="none" w:sz="0" w:space="0" w:color="auto"/>
              </w:divBdr>
              <w:divsChild>
                <w:div w:id="217397303">
                  <w:marLeft w:val="0"/>
                  <w:marRight w:val="0"/>
                  <w:marTop w:val="0"/>
                  <w:marBottom w:val="0"/>
                  <w:divBdr>
                    <w:top w:val="none" w:sz="0" w:space="0" w:color="auto"/>
                    <w:left w:val="none" w:sz="0" w:space="0" w:color="auto"/>
                    <w:bottom w:val="none" w:sz="0" w:space="0" w:color="auto"/>
                    <w:right w:val="none" w:sz="0" w:space="0" w:color="auto"/>
                  </w:divBdr>
                </w:div>
              </w:divsChild>
            </w:div>
            <w:div w:id="1495603934">
              <w:blockQuote w:val="1"/>
              <w:marLeft w:val="0"/>
              <w:marRight w:val="0"/>
              <w:marTop w:val="0"/>
              <w:marBottom w:val="0"/>
              <w:divBdr>
                <w:top w:val="none" w:sz="0" w:space="0" w:color="auto"/>
                <w:left w:val="none" w:sz="0" w:space="0" w:color="auto"/>
                <w:bottom w:val="none" w:sz="0" w:space="0" w:color="auto"/>
                <w:right w:val="none" w:sz="0" w:space="0" w:color="auto"/>
              </w:divBdr>
              <w:divsChild>
                <w:div w:id="411318989">
                  <w:marLeft w:val="0"/>
                  <w:marRight w:val="0"/>
                  <w:marTop w:val="0"/>
                  <w:marBottom w:val="0"/>
                  <w:divBdr>
                    <w:top w:val="none" w:sz="0" w:space="0" w:color="auto"/>
                    <w:left w:val="none" w:sz="0" w:space="0" w:color="auto"/>
                    <w:bottom w:val="none" w:sz="0" w:space="0" w:color="auto"/>
                    <w:right w:val="none" w:sz="0" w:space="0" w:color="auto"/>
                  </w:divBdr>
                  <w:divsChild>
                    <w:div w:id="892500964">
                      <w:marLeft w:val="0"/>
                      <w:marRight w:val="0"/>
                      <w:marTop w:val="0"/>
                      <w:marBottom w:val="0"/>
                      <w:divBdr>
                        <w:top w:val="none" w:sz="0" w:space="0" w:color="auto"/>
                        <w:left w:val="none" w:sz="0" w:space="0" w:color="auto"/>
                        <w:bottom w:val="none" w:sz="0" w:space="0" w:color="auto"/>
                        <w:right w:val="none" w:sz="0" w:space="0" w:color="auto"/>
                      </w:divBdr>
                      <w:divsChild>
                        <w:div w:id="157315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838154">
              <w:marLeft w:val="0"/>
              <w:marRight w:val="0"/>
              <w:marTop w:val="0"/>
              <w:marBottom w:val="0"/>
              <w:divBdr>
                <w:top w:val="none" w:sz="0" w:space="0" w:color="auto"/>
                <w:left w:val="none" w:sz="0" w:space="0" w:color="auto"/>
                <w:bottom w:val="none" w:sz="0" w:space="0" w:color="auto"/>
                <w:right w:val="none" w:sz="0" w:space="0" w:color="auto"/>
              </w:divBdr>
              <w:divsChild>
                <w:div w:id="1213269689">
                  <w:marLeft w:val="0"/>
                  <w:marRight w:val="0"/>
                  <w:marTop w:val="0"/>
                  <w:marBottom w:val="0"/>
                  <w:divBdr>
                    <w:top w:val="none" w:sz="0" w:space="0" w:color="auto"/>
                    <w:left w:val="none" w:sz="0" w:space="0" w:color="auto"/>
                    <w:bottom w:val="none" w:sz="0" w:space="0" w:color="auto"/>
                    <w:right w:val="none" w:sz="0" w:space="0" w:color="auto"/>
                  </w:divBdr>
                </w:div>
              </w:divsChild>
            </w:div>
            <w:div w:id="278100671">
              <w:marLeft w:val="0"/>
              <w:marRight w:val="0"/>
              <w:marTop w:val="0"/>
              <w:marBottom w:val="0"/>
              <w:divBdr>
                <w:top w:val="none" w:sz="0" w:space="0" w:color="auto"/>
                <w:left w:val="none" w:sz="0" w:space="0" w:color="auto"/>
                <w:bottom w:val="none" w:sz="0" w:space="0" w:color="auto"/>
                <w:right w:val="none" w:sz="0" w:space="0" w:color="auto"/>
              </w:divBdr>
              <w:divsChild>
                <w:div w:id="151063723">
                  <w:marLeft w:val="0"/>
                  <w:marRight w:val="0"/>
                  <w:marTop w:val="0"/>
                  <w:marBottom w:val="0"/>
                  <w:divBdr>
                    <w:top w:val="none" w:sz="0" w:space="0" w:color="auto"/>
                    <w:left w:val="none" w:sz="0" w:space="0" w:color="auto"/>
                    <w:bottom w:val="none" w:sz="0" w:space="0" w:color="auto"/>
                    <w:right w:val="none" w:sz="0" w:space="0" w:color="auto"/>
                  </w:divBdr>
                </w:div>
              </w:divsChild>
            </w:div>
            <w:div w:id="1839346426">
              <w:marLeft w:val="0"/>
              <w:marRight w:val="0"/>
              <w:marTop w:val="0"/>
              <w:marBottom w:val="0"/>
              <w:divBdr>
                <w:top w:val="none" w:sz="0" w:space="0" w:color="auto"/>
                <w:left w:val="none" w:sz="0" w:space="0" w:color="auto"/>
                <w:bottom w:val="none" w:sz="0" w:space="0" w:color="auto"/>
                <w:right w:val="none" w:sz="0" w:space="0" w:color="auto"/>
              </w:divBdr>
              <w:divsChild>
                <w:div w:id="334723637">
                  <w:marLeft w:val="0"/>
                  <w:marRight w:val="0"/>
                  <w:marTop w:val="0"/>
                  <w:marBottom w:val="0"/>
                  <w:divBdr>
                    <w:top w:val="none" w:sz="0" w:space="0" w:color="auto"/>
                    <w:left w:val="none" w:sz="0" w:space="0" w:color="auto"/>
                    <w:bottom w:val="none" w:sz="0" w:space="0" w:color="auto"/>
                    <w:right w:val="none" w:sz="0" w:space="0" w:color="auto"/>
                  </w:divBdr>
                </w:div>
              </w:divsChild>
            </w:div>
            <w:div w:id="637879843">
              <w:marLeft w:val="0"/>
              <w:marRight w:val="0"/>
              <w:marTop w:val="0"/>
              <w:marBottom w:val="0"/>
              <w:divBdr>
                <w:top w:val="none" w:sz="0" w:space="0" w:color="auto"/>
                <w:left w:val="none" w:sz="0" w:space="0" w:color="auto"/>
                <w:bottom w:val="none" w:sz="0" w:space="0" w:color="auto"/>
                <w:right w:val="none" w:sz="0" w:space="0" w:color="auto"/>
              </w:divBdr>
              <w:divsChild>
                <w:div w:id="1761022141">
                  <w:marLeft w:val="0"/>
                  <w:marRight w:val="0"/>
                  <w:marTop w:val="0"/>
                  <w:marBottom w:val="0"/>
                  <w:divBdr>
                    <w:top w:val="none" w:sz="0" w:space="0" w:color="auto"/>
                    <w:left w:val="none" w:sz="0" w:space="0" w:color="auto"/>
                    <w:bottom w:val="none" w:sz="0" w:space="0" w:color="auto"/>
                    <w:right w:val="none" w:sz="0" w:space="0" w:color="auto"/>
                  </w:divBdr>
                  <w:divsChild>
                    <w:div w:id="233318496">
                      <w:marLeft w:val="0"/>
                      <w:marRight w:val="0"/>
                      <w:marTop w:val="0"/>
                      <w:marBottom w:val="0"/>
                      <w:divBdr>
                        <w:top w:val="none" w:sz="0" w:space="0" w:color="auto"/>
                        <w:left w:val="none" w:sz="0" w:space="0" w:color="auto"/>
                        <w:bottom w:val="none" w:sz="0" w:space="0" w:color="auto"/>
                        <w:right w:val="none" w:sz="0" w:space="0" w:color="auto"/>
                      </w:divBdr>
                      <w:divsChild>
                        <w:div w:id="946541353">
                          <w:marLeft w:val="0"/>
                          <w:marRight w:val="0"/>
                          <w:marTop w:val="0"/>
                          <w:marBottom w:val="0"/>
                          <w:divBdr>
                            <w:top w:val="none" w:sz="0" w:space="0" w:color="auto"/>
                            <w:left w:val="none" w:sz="0" w:space="0" w:color="auto"/>
                            <w:bottom w:val="none" w:sz="0" w:space="0" w:color="auto"/>
                            <w:right w:val="none" w:sz="0" w:space="0" w:color="auto"/>
                          </w:divBdr>
                        </w:div>
                      </w:divsChild>
                    </w:div>
                    <w:div w:id="2005622638">
                      <w:marLeft w:val="0"/>
                      <w:marRight w:val="0"/>
                      <w:marTop w:val="0"/>
                      <w:marBottom w:val="0"/>
                      <w:divBdr>
                        <w:top w:val="none" w:sz="0" w:space="0" w:color="auto"/>
                        <w:left w:val="none" w:sz="0" w:space="0" w:color="auto"/>
                        <w:bottom w:val="none" w:sz="0" w:space="0" w:color="auto"/>
                        <w:right w:val="none" w:sz="0" w:space="0" w:color="auto"/>
                      </w:divBdr>
                      <w:divsChild>
                        <w:div w:id="301926325">
                          <w:marLeft w:val="0"/>
                          <w:marRight w:val="0"/>
                          <w:marTop w:val="0"/>
                          <w:marBottom w:val="0"/>
                          <w:divBdr>
                            <w:top w:val="none" w:sz="0" w:space="0" w:color="auto"/>
                            <w:left w:val="none" w:sz="0" w:space="0" w:color="auto"/>
                            <w:bottom w:val="none" w:sz="0" w:space="0" w:color="auto"/>
                            <w:right w:val="none" w:sz="0" w:space="0" w:color="auto"/>
                          </w:divBdr>
                          <w:divsChild>
                            <w:div w:id="1658613414">
                              <w:marLeft w:val="0"/>
                              <w:marRight w:val="0"/>
                              <w:marTop w:val="0"/>
                              <w:marBottom w:val="0"/>
                              <w:divBdr>
                                <w:top w:val="none" w:sz="0" w:space="0" w:color="auto"/>
                                <w:left w:val="none" w:sz="0" w:space="0" w:color="auto"/>
                                <w:bottom w:val="none" w:sz="0" w:space="0" w:color="auto"/>
                                <w:right w:val="none" w:sz="0" w:space="0" w:color="auto"/>
                              </w:divBdr>
                              <w:divsChild>
                                <w:div w:id="20878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045478">
                          <w:marLeft w:val="0"/>
                          <w:marRight w:val="0"/>
                          <w:marTop w:val="0"/>
                          <w:marBottom w:val="0"/>
                          <w:divBdr>
                            <w:top w:val="none" w:sz="0" w:space="0" w:color="auto"/>
                            <w:left w:val="none" w:sz="0" w:space="0" w:color="auto"/>
                            <w:bottom w:val="none" w:sz="0" w:space="0" w:color="auto"/>
                            <w:right w:val="none" w:sz="0" w:space="0" w:color="auto"/>
                          </w:divBdr>
                          <w:divsChild>
                            <w:div w:id="1301108989">
                              <w:marLeft w:val="0"/>
                              <w:marRight w:val="0"/>
                              <w:marTop w:val="0"/>
                              <w:marBottom w:val="0"/>
                              <w:divBdr>
                                <w:top w:val="none" w:sz="0" w:space="0" w:color="auto"/>
                                <w:left w:val="none" w:sz="0" w:space="0" w:color="auto"/>
                                <w:bottom w:val="none" w:sz="0" w:space="0" w:color="auto"/>
                                <w:right w:val="none" w:sz="0" w:space="0" w:color="auto"/>
                              </w:divBdr>
                              <w:divsChild>
                                <w:div w:id="95567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731593">
                          <w:marLeft w:val="0"/>
                          <w:marRight w:val="0"/>
                          <w:marTop w:val="0"/>
                          <w:marBottom w:val="0"/>
                          <w:divBdr>
                            <w:top w:val="none" w:sz="0" w:space="0" w:color="auto"/>
                            <w:left w:val="none" w:sz="0" w:space="0" w:color="auto"/>
                            <w:bottom w:val="none" w:sz="0" w:space="0" w:color="auto"/>
                            <w:right w:val="none" w:sz="0" w:space="0" w:color="auto"/>
                          </w:divBdr>
                          <w:divsChild>
                            <w:div w:id="950625347">
                              <w:marLeft w:val="0"/>
                              <w:marRight w:val="0"/>
                              <w:marTop w:val="0"/>
                              <w:marBottom w:val="0"/>
                              <w:divBdr>
                                <w:top w:val="none" w:sz="0" w:space="0" w:color="auto"/>
                                <w:left w:val="none" w:sz="0" w:space="0" w:color="auto"/>
                                <w:bottom w:val="none" w:sz="0" w:space="0" w:color="auto"/>
                                <w:right w:val="none" w:sz="0" w:space="0" w:color="auto"/>
                              </w:divBdr>
                              <w:divsChild>
                                <w:div w:id="160997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713797">
                      <w:marLeft w:val="0"/>
                      <w:marRight w:val="0"/>
                      <w:marTop w:val="0"/>
                      <w:marBottom w:val="0"/>
                      <w:divBdr>
                        <w:top w:val="none" w:sz="0" w:space="0" w:color="auto"/>
                        <w:left w:val="none" w:sz="0" w:space="0" w:color="auto"/>
                        <w:bottom w:val="none" w:sz="0" w:space="0" w:color="auto"/>
                        <w:right w:val="none" w:sz="0" w:space="0" w:color="auto"/>
                      </w:divBdr>
                      <w:divsChild>
                        <w:div w:id="675619649">
                          <w:marLeft w:val="0"/>
                          <w:marRight w:val="0"/>
                          <w:marTop w:val="0"/>
                          <w:marBottom w:val="0"/>
                          <w:divBdr>
                            <w:top w:val="none" w:sz="0" w:space="0" w:color="auto"/>
                            <w:left w:val="none" w:sz="0" w:space="0" w:color="auto"/>
                            <w:bottom w:val="none" w:sz="0" w:space="0" w:color="auto"/>
                            <w:right w:val="none" w:sz="0" w:space="0" w:color="auto"/>
                          </w:divBdr>
                        </w:div>
                      </w:divsChild>
                    </w:div>
                    <w:div w:id="726339322">
                      <w:marLeft w:val="0"/>
                      <w:marRight w:val="0"/>
                      <w:marTop w:val="0"/>
                      <w:marBottom w:val="0"/>
                      <w:divBdr>
                        <w:top w:val="none" w:sz="0" w:space="0" w:color="auto"/>
                        <w:left w:val="none" w:sz="0" w:space="0" w:color="auto"/>
                        <w:bottom w:val="none" w:sz="0" w:space="0" w:color="auto"/>
                        <w:right w:val="none" w:sz="0" w:space="0" w:color="auto"/>
                      </w:divBdr>
                      <w:divsChild>
                        <w:div w:id="866025092">
                          <w:marLeft w:val="0"/>
                          <w:marRight w:val="0"/>
                          <w:marTop w:val="0"/>
                          <w:marBottom w:val="0"/>
                          <w:divBdr>
                            <w:top w:val="none" w:sz="0" w:space="0" w:color="auto"/>
                            <w:left w:val="none" w:sz="0" w:space="0" w:color="auto"/>
                            <w:bottom w:val="none" w:sz="0" w:space="0" w:color="auto"/>
                            <w:right w:val="none" w:sz="0" w:space="0" w:color="auto"/>
                          </w:divBdr>
                        </w:div>
                      </w:divsChild>
                    </w:div>
                    <w:div w:id="565845386">
                      <w:marLeft w:val="0"/>
                      <w:marRight w:val="0"/>
                      <w:marTop w:val="0"/>
                      <w:marBottom w:val="0"/>
                      <w:divBdr>
                        <w:top w:val="none" w:sz="0" w:space="0" w:color="auto"/>
                        <w:left w:val="none" w:sz="0" w:space="0" w:color="auto"/>
                        <w:bottom w:val="none" w:sz="0" w:space="0" w:color="auto"/>
                        <w:right w:val="none" w:sz="0" w:space="0" w:color="auto"/>
                      </w:divBdr>
                      <w:divsChild>
                        <w:div w:id="581723708">
                          <w:marLeft w:val="0"/>
                          <w:marRight w:val="0"/>
                          <w:marTop w:val="0"/>
                          <w:marBottom w:val="0"/>
                          <w:divBdr>
                            <w:top w:val="none" w:sz="0" w:space="0" w:color="auto"/>
                            <w:left w:val="none" w:sz="0" w:space="0" w:color="auto"/>
                            <w:bottom w:val="none" w:sz="0" w:space="0" w:color="auto"/>
                            <w:right w:val="none" w:sz="0" w:space="0" w:color="auto"/>
                          </w:divBdr>
                        </w:div>
                      </w:divsChild>
                    </w:div>
                    <w:div w:id="743140399">
                      <w:marLeft w:val="0"/>
                      <w:marRight w:val="0"/>
                      <w:marTop w:val="0"/>
                      <w:marBottom w:val="0"/>
                      <w:divBdr>
                        <w:top w:val="none" w:sz="0" w:space="0" w:color="auto"/>
                        <w:left w:val="none" w:sz="0" w:space="0" w:color="auto"/>
                        <w:bottom w:val="none" w:sz="0" w:space="0" w:color="auto"/>
                        <w:right w:val="none" w:sz="0" w:space="0" w:color="auto"/>
                      </w:divBdr>
                      <w:divsChild>
                        <w:div w:id="935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516691">
          <w:marLeft w:val="0"/>
          <w:marRight w:val="0"/>
          <w:marTop w:val="0"/>
          <w:marBottom w:val="0"/>
          <w:divBdr>
            <w:top w:val="none" w:sz="0" w:space="0" w:color="auto"/>
            <w:left w:val="none" w:sz="0" w:space="0" w:color="auto"/>
            <w:bottom w:val="none" w:sz="0" w:space="0" w:color="auto"/>
            <w:right w:val="none" w:sz="0" w:space="0" w:color="auto"/>
          </w:divBdr>
          <w:divsChild>
            <w:div w:id="1403135287">
              <w:marLeft w:val="0"/>
              <w:marRight w:val="0"/>
              <w:marTop w:val="0"/>
              <w:marBottom w:val="0"/>
              <w:divBdr>
                <w:top w:val="none" w:sz="0" w:space="0" w:color="auto"/>
                <w:left w:val="none" w:sz="0" w:space="0" w:color="auto"/>
                <w:bottom w:val="none" w:sz="0" w:space="0" w:color="auto"/>
                <w:right w:val="none" w:sz="0" w:space="0" w:color="auto"/>
              </w:divBdr>
              <w:divsChild>
                <w:div w:id="920870083">
                  <w:marLeft w:val="0"/>
                  <w:marRight w:val="0"/>
                  <w:marTop w:val="0"/>
                  <w:marBottom w:val="0"/>
                  <w:divBdr>
                    <w:top w:val="none" w:sz="0" w:space="0" w:color="auto"/>
                    <w:left w:val="none" w:sz="0" w:space="0" w:color="auto"/>
                    <w:bottom w:val="none" w:sz="0" w:space="0" w:color="auto"/>
                    <w:right w:val="none" w:sz="0" w:space="0" w:color="auto"/>
                  </w:divBdr>
                </w:div>
              </w:divsChild>
            </w:div>
            <w:div w:id="1587376252">
              <w:marLeft w:val="0"/>
              <w:marRight w:val="0"/>
              <w:marTop w:val="0"/>
              <w:marBottom w:val="0"/>
              <w:divBdr>
                <w:top w:val="none" w:sz="0" w:space="0" w:color="auto"/>
                <w:left w:val="none" w:sz="0" w:space="0" w:color="auto"/>
                <w:bottom w:val="none" w:sz="0" w:space="0" w:color="auto"/>
                <w:right w:val="none" w:sz="0" w:space="0" w:color="auto"/>
              </w:divBdr>
              <w:divsChild>
                <w:div w:id="1263689457">
                  <w:marLeft w:val="0"/>
                  <w:marRight w:val="0"/>
                  <w:marTop w:val="0"/>
                  <w:marBottom w:val="0"/>
                  <w:divBdr>
                    <w:top w:val="none" w:sz="0" w:space="0" w:color="auto"/>
                    <w:left w:val="none" w:sz="0" w:space="0" w:color="auto"/>
                    <w:bottom w:val="none" w:sz="0" w:space="0" w:color="auto"/>
                    <w:right w:val="none" w:sz="0" w:space="0" w:color="auto"/>
                  </w:divBdr>
                </w:div>
              </w:divsChild>
            </w:div>
            <w:div w:id="820004033">
              <w:marLeft w:val="0"/>
              <w:marRight w:val="0"/>
              <w:marTop w:val="0"/>
              <w:marBottom w:val="0"/>
              <w:divBdr>
                <w:top w:val="none" w:sz="0" w:space="0" w:color="auto"/>
                <w:left w:val="none" w:sz="0" w:space="0" w:color="auto"/>
                <w:bottom w:val="none" w:sz="0" w:space="0" w:color="auto"/>
                <w:right w:val="none" w:sz="0" w:space="0" w:color="auto"/>
              </w:divBdr>
              <w:divsChild>
                <w:div w:id="904993799">
                  <w:marLeft w:val="0"/>
                  <w:marRight w:val="0"/>
                  <w:marTop w:val="0"/>
                  <w:marBottom w:val="0"/>
                  <w:divBdr>
                    <w:top w:val="none" w:sz="0" w:space="0" w:color="auto"/>
                    <w:left w:val="none" w:sz="0" w:space="0" w:color="auto"/>
                    <w:bottom w:val="none" w:sz="0" w:space="0" w:color="auto"/>
                    <w:right w:val="none" w:sz="0" w:space="0" w:color="auto"/>
                  </w:divBdr>
                  <w:divsChild>
                    <w:div w:id="1439061917">
                      <w:marLeft w:val="0"/>
                      <w:marRight w:val="0"/>
                      <w:marTop w:val="0"/>
                      <w:marBottom w:val="0"/>
                      <w:divBdr>
                        <w:top w:val="none" w:sz="0" w:space="0" w:color="auto"/>
                        <w:left w:val="none" w:sz="0" w:space="0" w:color="auto"/>
                        <w:bottom w:val="none" w:sz="0" w:space="0" w:color="auto"/>
                        <w:right w:val="none" w:sz="0" w:space="0" w:color="auto"/>
                      </w:divBdr>
                      <w:divsChild>
                        <w:div w:id="178896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84736">
                  <w:marLeft w:val="0"/>
                  <w:marRight w:val="0"/>
                  <w:marTop w:val="0"/>
                  <w:marBottom w:val="0"/>
                  <w:divBdr>
                    <w:top w:val="none" w:sz="0" w:space="0" w:color="auto"/>
                    <w:left w:val="none" w:sz="0" w:space="0" w:color="auto"/>
                    <w:bottom w:val="none" w:sz="0" w:space="0" w:color="auto"/>
                    <w:right w:val="none" w:sz="0" w:space="0" w:color="auto"/>
                  </w:divBdr>
                  <w:divsChild>
                    <w:div w:id="592007508">
                      <w:marLeft w:val="0"/>
                      <w:marRight w:val="0"/>
                      <w:marTop w:val="0"/>
                      <w:marBottom w:val="0"/>
                      <w:divBdr>
                        <w:top w:val="none" w:sz="0" w:space="0" w:color="auto"/>
                        <w:left w:val="none" w:sz="0" w:space="0" w:color="auto"/>
                        <w:bottom w:val="none" w:sz="0" w:space="0" w:color="auto"/>
                        <w:right w:val="none" w:sz="0" w:space="0" w:color="auto"/>
                      </w:divBdr>
                      <w:divsChild>
                        <w:div w:id="94195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51607">
                  <w:marLeft w:val="0"/>
                  <w:marRight w:val="0"/>
                  <w:marTop w:val="0"/>
                  <w:marBottom w:val="0"/>
                  <w:divBdr>
                    <w:top w:val="none" w:sz="0" w:space="0" w:color="auto"/>
                    <w:left w:val="none" w:sz="0" w:space="0" w:color="auto"/>
                    <w:bottom w:val="none" w:sz="0" w:space="0" w:color="auto"/>
                    <w:right w:val="none" w:sz="0" w:space="0" w:color="auto"/>
                  </w:divBdr>
                  <w:divsChild>
                    <w:div w:id="1003554018">
                      <w:marLeft w:val="0"/>
                      <w:marRight w:val="0"/>
                      <w:marTop w:val="0"/>
                      <w:marBottom w:val="0"/>
                      <w:divBdr>
                        <w:top w:val="none" w:sz="0" w:space="0" w:color="auto"/>
                        <w:left w:val="none" w:sz="0" w:space="0" w:color="auto"/>
                        <w:bottom w:val="none" w:sz="0" w:space="0" w:color="auto"/>
                        <w:right w:val="none" w:sz="0" w:space="0" w:color="auto"/>
                      </w:divBdr>
                      <w:divsChild>
                        <w:div w:id="64300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88210">
                  <w:marLeft w:val="0"/>
                  <w:marRight w:val="0"/>
                  <w:marTop w:val="0"/>
                  <w:marBottom w:val="0"/>
                  <w:divBdr>
                    <w:top w:val="none" w:sz="0" w:space="0" w:color="auto"/>
                    <w:left w:val="none" w:sz="0" w:space="0" w:color="auto"/>
                    <w:bottom w:val="none" w:sz="0" w:space="0" w:color="auto"/>
                    <w:right w:val="none" w:sz="0" w:space="0" w:color="auto"/>
                  </w:divBdr>
                  <w:divsChild>
                    <w:div w:id="2142453863">
                      <w:marLeft w:val="0"/>
                      <w:marRight w:val="0"/>
                      <w:marTop w:val="0"/>
                      <w:marBottom w:val="0"/>
                      <w:divBdr>
                        <w:top w:val="none" w:sz="0" w:space="0" w:color="auto"/>
                        <w:left w:val="none" w:sz="0" w:space="0" w:color="auto"/>
                        <w:bottom w:val="none" w:sz="0" w:space="0" w:color="auto"/>
                        <w:right w:val="none" w:sz="0" w:space="0" w:color="auto"/>
                      </w:divBdr>
                      <w:divsChild>
                        <w:div w:id="52733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526772">
                  <w:marLeft w:val="0"/>
                  <w:marRight w:val="0"/>
                  <w:marTop w:val="0"/>
                  <w:marBottom w:val="0"/>
                  <w:divBdr>
                    <w:top w:val="none" w:sz="0" w:space="0" w:color="auto"/>
                    <w:left w:val="none" w:sz="0" w:space="0" w:color="auto"/>
                    <w:bottom w:val="none" w:sz="0" w:space="0" w:color="auto"/>
                    <w:right w:val="none" w:sz="0" w:space="0" w:color="auto"/>
                  </w:divBdr>
                  <w:divsChild>
                    <w:div w:id="1922984780">
                      <w:marLeft w:val="0"/>
                      <w:marRight w:val="0"/>
                      <w:marTop w:val="0"/>
                      <w:marBottom w:val="0"/>
                      <w:divBdr>
                        <w:top w:val="none" w:sz="0" w:space="0" w:color="auto"/>
                        <w:left w:val="none" w:sz="0" w:space="0" w:color="auto"/>
                        <w:bottom w:val="none" w:sz="0" w:space="0" w:color="auto"/>
                        <w:right w:val="none" w:sz="0" w:space="0" w:color="auto"/>
                      </w:divBdr>
                      <w:divsChild>
                        <w:div w:id="153669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274876">
                  <w:marLeft w:val="0"/>
                  <w:marRight w:val="0"/>
                  <w:marTop w:val="0"/>
                  <w:marBottom w:val="0"/>
                  <w:divBdr>
                    <w:top w:val="none" w:sz="0" w:space="0" w:color="auto"/>
                    <w:left w:val="none" w:sz="0" w:space="0" w:color="auto"/>
                    <w:bottom w:val="none" w:sz="0" w:space="0" w:color="auto"/>
                    <w:right w:val="none" w:sz="0" w:space="0" w:color="auto"/>
                  </w:divBdr>
                  <w:divsChild>
                    <w:div w:id="161548355">
                      <w:marLeft w:val="0"/>
                      <w:marRight w:val="0"/>
                      <w:marTop w:val="0"/>
                      <w:marBottom w:val="0"/>
                      <w:divBdr>
                        <w:top w:val="none" w:sz="0" w:space="0" w:color="auto"/>
                        <w:left w:val="none" w:sz="0" w:space="0" w:color="auto"/>
                        <w:bottom w:val="none" w:sz="0" w:space="0" w:color="auto"/>
                        <w:right w:val="none" w:sz="0" w:space="0" w:color="auto"/>
                      </w:divBdr>
                      <w:divsChild>
                        <w:div w:id="213910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931856">
              <w:marLeft w:val="0"/>
              <w:marRight w:val="0"/>
              <w:marTop w:val="0"/>
              <w:marBottom w:val="0"/>
              <w:divBdr>
                <w:top w:val="none" w:sz="0" w:space="0" w:color="auto"/>
                <w:left w:val="none" w:sz="0" w:space="0" w:color="auto"/>
                <w:bottom w:val="none" w:sz="0" w:space="0" w:color="auto"/>
                <w:right w:val="none" w:sz="0" w:space="0" w:color="auto"/>
              </w:divBdr>
              <w:divsChild>
                <w:div w:id="1006857790">
                  <w:marLeft w:val="0"/>
                  <w:marRight w:val="0"/>
                  <w:marTop w:val="0"/>
                  <w:marBottom w:val="0"/>
                  <w:divBdr>
                    <w:top w:val="none" w:sz="0" w:space="0" w:color="auto"/>
                    <w:left w:val="none" w:sz="0" w:space="0" w:color="auto"/>
                    <w:bottom w:val="none" w:sz="0" w:space="0" w:color="auto"/>
                    <w:right w:val="none" w:sz="0" w:space="0" w:color="auto"/>
                  </w:divBdr>
                </w:div>
              </w:divsChild>
            </w:div>
            <w:div w:id="1920358308">
              <w:marLeft w:val="0"/>
              <w:marRight w:val="0"/>
              <w:marTop w:val="0"/>
              <w:marBottom w:val="0"/>
              <w:divBdr>
                <w:top w:val="none" w:sz="0" w:space="0" w:color="auto"/>
                <w:left w:val="none" w:sz="0" w:space="0" w:color="auto"/>
                <w:bottom w:val="none" w:sz="0" w:space="0" w:color="auto"/>
                <w:right w:val="none" w:sz="0" w:space="0" w:color="auto"/>
              </w:divBdr>
              <w:divsChild>
                <w:div w:id="1346902661">
                  <w:marLeft w:val="0"/>
                  <w:marRight w:val="0"/>
                  <w:marTop w:val="0"/>
                  <w:marBottom w:val="0"/>
                  <w:divBdr>
                    <w:top w:val="none" w:sz="0" w:space="0" w:color="auto"/>
                    <w:left w:val="none" w:sz="0" w:space="0" w:color="auto"/>
                    <w:bottom w:val="none" w:sz="0" w:space="0" w:color="auto"/>
                    <w:right w:val="none" w:sz="0" w:space="0" w:color="auto"/>
                  </w:divBdr>
                </w:div>
              </w:divsChild>
            </w:div>
            <w:div w:id="391387237">
              <w:marLeft w:val="0"/>
              <w:marRight w:val="0"/>
              <w:marTop w:val="0"/>
              <w:marBottom w:val="0"/>
              <w:divBdr>
                <w:top w:val="none" w:sz="0" w:space="0" w:color="auto"/>
                <w:left w:val="none" w:sz="0" w:space="0" w:color="auto"/>
                <w:bottom w:val="none" w:sz="0" w:space="0" w:color="auto"/>
                <w:right w:val="none" w:sz="0" w:space="0" w:color="auto"/>
              </w:divBdr>
              <w:divsChild>
                <w:div w:id="885870604">
                  <w:marLeft w:val="0"/>
                  <w:marRight w:val="0"/>
                  <w:marTop w:val="0"/>
                  <w:marBottom w:val="0"/>
                  <w:divBdr>
                    <w:top w:val="none" w:sz="0" w:space="0" w:color="auto"/>
                    <w:left w:val="none" w:sz="0" w:space="0" w:color="auto"/>
                    <w:bottom w:val="none" w:sz="0" w:space="0" w:color="auto"/>
                    <w:right w:val="none" w:sz="0" w:space="0" w:color="auto"/>
                  </w:divBdr>
                  <w:divsChild>
                    <w:div w:id="1251349266">
                      <w:marLeft w:val="0"/>
                      <w:marRight w:val="0"/>
                      <w:marTop w:val="0"/>
                      <w:marBottom w:val="0"/>
                      <w:divBdr>
                        <w:top w:val="none" w:sz="0" w:space="0" w:color="auto"/>
                        <w:left w:val="none" w:sz="0" w:space="0" w:color="auto"/>
                        <w:bottom w:val="none" w:sz="0" w:space="0" w:color="auto"/>
                        <w:right w:val="none" w:sz="0" w:space="0" w:color="auto"/>
                      </w:divBdr>
                    </w:div>
                  </w:divsChild>
                </w:div>
                <w:div w:id="1013531326">
                  <w:marLeft w:val="0"/>
                  <w:marRight w:val="0"/>
                  <w:marTop w:val="0"/>
                  <w:marBottom w:val="0"/>
                  <w:divBdr>
                    <w:top w:val="none" w:sz="0" w:space="0" w:color="auto"/>
                    <w:left w:val="none" w:sz="0" w:space="0" w:color="auto"/>
                    <w:bottom w:val="none" w:sz="0" w:space="0" w:color="auto"/>
                    <w:right w:val="none" w:sz="0" w:space="0" w:color="auto"/>
                  </w:divBdr>
                  <w:divsChild>
                    <w:div w:id="21354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051">
              <w:marLeft w:val="0"/>
              <w:marRight w:val="0"/>
              <w:marTop w:val="0"/>
              <w:marBottom w:val="0"/>
              <w:divBdr>
                <w:top w:val="none" w:sz="0" w:space="0" w:color="auto"/>
                <w:left w:val="none" w:sz="0" w:space="0" w:color="auto"/>
                <w:bottom w:val="none" w:sz="0" w:space="0" w:color="auto"/>
                <w:right w:val="none" w:sz="0" w:space="0" w:color="auto"/>
              </w:divBdr>
              <w:divsChild>
                <w:div w:id="1414741787">
                  <w:marLeft w:val="0"/>
                  <w:marRight w:val="0"/>
                  <w:marTop w:val="0"/>
                  <w:marBottom w:val="0"/>
                  <w:divBdr>
                    <w:top w:val="none" w:sz="0" w:space="0" w:color="auto"/>
                    <w:left w:val="none" w:sz="0" w:space="0" w:color="auto"/>
                    <w:bottom w:val="none" w:sz="0" w:space="0" w:color="auto"/>
                    <w:right w:val="none" w:sz="0" w:space="0" w:color="auto"/>
                  </w:divBdr>
                  <w:divsChild>
                    <w:div w:id="2022195577">
                      <w:marLeft w:val="0"/>
                      <w:marRight w:val="0"/>
                      <w:marTop w:val="0"/>
                      <w:marBottom w:val="0"/>
                      <w:divBdr>
                        <w:top w:val="none" w:sz="0" w:space="0" w:color="auto"/>
                        <w:left w:val="none" w:sz="0" w:space="0" w:color="auto"/>
                        <w:bottom w:val="none" w:sz="0" w:space="0" w:color="auto"/>
                        <w:right w:val="none" w:sz="0" w:space="0" w:color="auto"/>
                      </w:divBdr>
                    </w:div>
                  </w:divsChild>
                </w:div>
                <w:div w:id="2042588855">
                  <w:marLeft w:val="0"/>
                  <w:marRight w:val="0"/>
                  <w:marTop w:val="0"/>
                  <w:marBottom w:val="0"/>
                  <w:divBdr>
                    <w:top w:val="none" w:sz="0" w:space="0" w:color="auto"/>
                    <w:left w:val="none" w:sz="0" w:space="0" w:color="auto"/>
                    <w:bottom w:val="none" w:sz="0" w:space="0" w:color="auto"/>
                    <w:right w:val="none" w:sz="0" w:space="0" w:color="auto"/>
                  </w:divBdr>
                  <w:divsChild>
                    <w:div w:id="185292109">
                      <w:marLeft w:val="0"/>
                      <w:marRight w:val="0"/>
                      <w:marTop w:val="0"/>
                      <w:marBottom w:val="0"/>
                      <w:divBdr>
                        <w:top w:val="none" w:sz="0" w:space="0" w:color="auto"/>
                        <w:left w:val="none" w:sz="0" w:space="0" w:color="auto"/>
                        <w:bottom w:val="none" w:sz="0" w:space="0" w:color="auto"/>
                        <w:right w:val="none" w:sz="0" w:space="0" w:color="auto"/>
                      </w:divBdr>
                    </w:div>
                  </w:divsChild>
                </w:div>
                <w:div w:id="258030237">
                  <w:marLeft w:val="0"/>
                  <w:marRight w:val="0"/>
                  <w:marTop w:val="0"/>
                  <w:marBottom w:val="0"/>
                  <w:divBdr>
                    <w:top w:val="none" w:sz="0" w:space="0" w:color="auto"/>
                    <w:left w:val="none" w:sz="0" w:space="0" w:color="auto"/>
                    <w:bottom w:val="none" w:sz="0" w:space="0" w:color="auto"/>
                    <w:right w:val="none" w:sz="0" w:space="0" w:color="auto"/>
                  </w:divBdr>
                  <w:divsChild>
                    <w:div w:id="16398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51214">
              <w:marLeft w:val="0"/>
              <w:marRight w:val="0"/>
              <w:marTop w:val="0"/>
              <w:marBottom w:val="0"/>
              <w:divBdr>
                <w:top w:val="none" w:sz="0" w:space="0" w:color="auto"/>
                <w:left w:val="none" w:sz="0" w:space="0" w:color="auto"/>
                <w:bottom w:val="none" w:sz="0" w:space="0" w:color="auto"/>
                <w:right w:val="none" w:sz="0" w:space="0" w:color="auto"/>
              </w:divBdr>
              <w:divsChild>
                <w:div w:id="1331905556">
                  <w:marLeft w:val="0"/>
                  <w:marRight w:val="0"/>
                  <w:marTop w:val="0"/>
                  <w:marBottom w:val="0"/>
                  <w:divBdr>
                    <w:top w:val="none" w:sz="0" w:space="0" w:color="auto"/>
                    <w:left w:val="none" w:sz="0" w:space="0" w:color="auto"/>
                    <w:bottom w:val="none" w:sz="0" w:space="0" w:color="auto"/>
                    <w:right w:val="none" w:sz="0" w:space="0" w:color="auto"/>
                  </w:divBdr>
                  <w:divsChild>
                    <w:div w:id="631255409">
                      <w:marLeft w:val="0"/>
                      <w:marRight w:val="0"/>
                      <w:marTop w:val="0"/>
                      <w:marBottom w:val="0"/>
                      <w:divBdr>
                        <w:top w:val="none" w:sz="0" w:space="0" w:color="auto"/>
                        <w:left w:val="none" w:sz="0" w:space="0" w:color="auto"/>
                        <w:bottom w:val="none" w:sz="0" w:space="0" w:color="auto"/>
                        <w:right w:val="none" w:sz="0" w:space="0" w:color="auto"/>
                      </w:divBdr>
                    </w:div>
                  </w:divsChild>
                </w:div>
                <w:div w:id="542594996">
                  <w:marLeft w:val="0"/>
                  <w:marRight w:val="0"/>
                  <w:marTop w:val="0"/>
                  <w:marBottom w:val="0"/>
                  <w:divBdr>
                    <w:top w:val="none" w:sz="0" w:space="0" w:color="auto"/>
                    <w:left w:val="none" w:sz="0" w:space="0" w:color="auto"/>
                    <w:bottom w:val="none" w:sz="0" w:space="0" w:color="auto"/>
                    <w:right w:val="none" w:sz="0" w:space="0" w:color="auto"/>
                  </w:divBdr>
                  <w:divsChild>
                    <w:div w:id="10797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42175">
              <w:marLeft w:val="0"/>
              <w:marRight w:val="0"/>
              <w:marTop w:val="0"/>
              <w:marBottom w:val="0"/>
              <w:divBdr>
                <w:top w:val="none" w:sz="0" w:space="0" w:color="auto"/>
                <w:left w:val="none" w:sz="0" w:space="0" w:color="auto"/>
                <w:bottom w:val="none" w:sz="0" w:space="0" w:color="auto"/>
                <w:right w:val="none" w:sz="0" w:space="0" w:color="auto"/>
              </w:divBdr>
              <w:divsChild>
                <w:div w:id="2126926393">
                  <w:marLeft w:val="0"/>
                  <w:marRight w:val="0"/>
                  <w:marTop w:val="0"/>
                  <w:marBottom w:val="0"/>
                  <w:divBdr>
                    <w:top w:val="none" w:sz="0" w:space="0" w:color="auto"/>
                    <w:left w:val="none" w:sz="0" w:space="0" w:color="auto"/>
                    <w:bottom w:val="none" w:sz="0" w:space="0" w:color="auto"/>
                    <w:right w:val="none" w:sz="0" w:space="0" w:color="auto"/>
                  </w:divBdr>
                  <w:divsChild>
                    <w:div w:id="27957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17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diagramColors" Target="diagrams/colors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diagramQuickStyle" Target="diagrams/quickStyle1.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oter" Target="footer1.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temple\OneDrive%20-%20Birkett%20Long%20LLP\Templates\Briefing%20note%20portal%20template%20.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1084B5-B099-4237-B51D-CCA9D4A26C3D}" type="doc">
      <dgm:prSet loTypeId="urn:microsoft.com/office/officeart/2009/3/layout/StepUpProcess" loCatId="process" qsTypeId="urn:microsoft.com/office/officeart/2005/8/quickstyle/simple1" qsCatId="simple" csTypeId="urn:microsoft.com/office/officeart/2005/8/colors/accent1_2" csCatId="accent1" phldr="1"/>
      <dgm:spPr/>
    </dgm:pt>
    <dgm:pt modelId="{EAFE5532-0CEC-4A7C-91C7-2CCF773E755C}">
      <dgm:prSet phldrT="[Text]"/>
      <dgm:spPr/>
      <dgm:t>
        <a:bodyPr/>
        <a:lstStyle/>
        <a:p>
          <a:r>
            <a:rPr lang="en-GB"/>
            <a:t>the grievance</a:t>
          </a:r>
        </a:p>
      </dgm:t>
    </dgm:pt>
    <dgm:pt modelId="{B86A5AF2-785C-4608-8FE0-B0BB760B342D}" type="parTrans" cxnId="{B767E927-EF96-4FDC-BF9F-04DA43E21F95}">
      <dgm:prSet/>
      <dgm:spPr/>
      <dgm:t>
        <a:bodyPr/>
        <a:lstStyle/>
        <a:p>
          <a:endParaRPr lang="en-GB"/>
        </a:p>
      </dgm:t>
    </dgm:pt>
    <dgm:pt modelId="{2528AC7D-A237-42A8-A479-FFD9C5876C63}" type="sibTrans" cxnId="{B767E927-EF96-4FDC-BF9F-04DA43E21F95}">
      <dgm:prSet/>
      <dgm:spPr/>
      <dgm:t>
        <a:bodyPr/>
        <a:lstStyle/>
        <a:p>
          <a:endParaRPr lang="en-GB"/>
        </a:p>
      </dgm:t>
    </dgm:pt>
    <dgm:pt modelId="{FF1DA63E-D4A4-4FA9-9757-2F4C4A4EF6A8}">
      <dgm:prSet phldrT="[Text]"/>
      <dgm:spPr/>
      <dgm:t>
        <a:bodyPr/>
        <a:lstStyle/>
        <a:p>
          <a:r>
            <a:rPr lang="en-GB"/>
            <a:t>investigation</a:t>
          </a:r>
        </a:p>
      </dgm:t>
    </dgm:pt>
    <dgm:pt modelId="{028F6B0B-DCD8-4419-A730-E18608D90F62}" type="parTrans" cxnId="{9ABF4955-6582-4F70-875C-578793B8052D}">
      <dgm:prSet/>
      <dgm:spPr/>
      <dgm:t>
        <a:bodyPr/>
        <a:lstStyle/>
        <a:p>
          <a:endParaRPr lang="en-GB"/>
        </a:p>
      </dgm:t>
    </dgm:pt>
    <dgm:pt modelId="{CE14DBA8-AD51-40E1-B055-900C3B92CABF}" type="sibTrans" cxnId="{9ABF4955-6582-4F70-875C-578793B8052D}">
      <dgm:prSet/>
      <dgm:spPr/>
      <dgm:t>
        <a:bodyPr/>
        <a:lstStyle/>
        <a:p>
          <a:endParaRPr lang="en-GB"/>
        </a:p>
      </dgm:t>
    </dgm:pt>
    <dgm:pt modelId="{7B839F7E-6A3C-4359-83DC-3B41853F1FE2}">
      <dgm:prSet phldrT="[Text]"/>
      <dgm:spPr/>
      <dgm:t>
        <a:bodyPr/>
        <a:lstStyle/>
        <a:p>
          <a:r>
            <a:rPr lang="en-GB" b="1"/>
            <a:t>grievance meeting</a:t>
          </a:r>
        </a:p>
      </dgm:t>
    </dgm:pt>
    <dgm:pt modelId="{4B9659B6-2600-4FD1-A501-3E9DDC94A2AE}" type="parTrans" cxnId="{A8945B6A-55AE-4AD0-B5E3-9C028D063D17}">
      <dgm:prSet/>
      <dgm:spPr/>
      <dgm:t>
        <a:bodyPr/>
        <a:lstStyle/>
        <a:p>
          <a:endParaRPr lang="en-GB"/>
        </a:p>
      </dgm:t>
    </dgm:pt>
    <dgm:pt modelId="{483002DF-126D-4EBF-9CFA-8765AD2A4254}" type="sibTrans" cxnId="{A8945B6A-55AE-4AD0-B5E3-9C028D063D17}">
      <dgm:prSet/>
      <dgm:spPr/>
      <dgm:t>
        <a:bodyPr/>
        <a:lstStyle/>
        <a:p>
          <a:endParaRPr lang="en-GB"/>
        </a:p>
      </dgm:t>
    </dgm:pt>
    <dgm:pt modelId="{E9F70575-979E-4066-8C7B-45505BDD7047}">
      <dgm:prSet phldrT="[Text]"/>
      <dgm:spPr/>
      <dgm:t>
        <a:bodyPr/>
        <a:lstStyle/>
        <a:p>
          <a:r>
            <a:rPr lang="en-GB" b="1"/>
            <a:t>grievance outcome</a:t>
          </a:r>
        </a:p>
      </dgm:t>
    </dgm:pt>
    <dgm:pt modelId="{3752571C-6E66-41A9-83D2-613956F4A88B}" type="parTrans" cxnId="{C7302689-CC13-4486-B2A9-4473A4F6AC9B}">
      <dgm:prSet/>
      <dgm:spPr/>
      <dgm:t>
        <a:bodyPr/>
        <a:lstStyle/>
        <a:p>
          <a:endParaRPr lang="en-GB"/>
        </a:p>
      </dgm:t>
    </dgm:pt>
    <dgm:pt modelId="{62D103D1-967D-4CAC-830E-04FD140919D5}" type="sibTrans" cxnId="{C7302689-CC13-4486-B2A9-4473A4F6AC9B}">
      <dgm:prSet/>
      <dgm:spPr/>
      <dgm:t>
        <a:bodyPr/>
        <a:lstStyle/>
        <a:p>
          <a:endParaRPr lang="en-GB"/>
        </a:p>
      </dgm:t>
    </dgm:pt>
    <dgm:pt modelId="{51968B56-C9CC-4D7A-8BE1-2F575DEF8128}">
      <dgm:prSet phldrT="[Text]"/>
      <dgm:spPr/>
      <dgm:t>
        <a:bodyPr/>
        <a:lstStyle/>
        <a:p>
          <a:r>
            <a:rPr lang="en-GB"/>
            <a:t>initial grievance meeting</a:t>
          </a:r>
        </a:p>
      </dgm:t>
    </dgm:pt>
    <dgm:pt modelId="{F7B5A6F7-431E-4100-9316-FAAA6AD33609}" type="parTrans" cxnId="{140A1751-B8CC-4D0E-862B-D6695C125B07}">
      <dgm:prSet/>
      <dgm:spPr/>
      <dgm:t>
        <a:bodyPr/>
        <a:lstStyle/>
        <a:p>
          <a:endParaRPr lang="en-GB"/>
        </a:p>
      </dgm:t>
    </dgm:pt>
    <dgm:pt modelId="{C8011FCB-7717-42D5-8B29-E1BB92C6FCDD}" type="sibTrans" cxnId="{140A1751-B8CC-4D0E-862B-D6695C125B07}">
      <dgm:prSet/>
      <dgm:spPr/>
      <dgm:t>
        <a:bodyPr/>
        <a:lstStyle/>
        <a:p>
          <a:endParaRPr lang="en-GB"/>
        </a:p>
      </dgm:t>
    </dgm:pt>
    <dgm:pt modelId="{B765BA2D-0B38-4DBF-83EF-FDDF086457F8}">
      <dgm:prSet phldrT="[Text]"/>
      <dgm:spPr/>
      <dgm:t>
        <a:bodyPr/>
        <a:lstStyle/>
        <a:p>
          <a:r>
            <a:rPr lang="en-GB" b="1"/>
            <a:t>appeal meeting</a:t>
          </a:r>
        </a:p>
      </dgm:t>
    </dgm:pt>
    <dgm:pt modelId="{826F7634-847B-41E2-A71E-BABFDD921856}" type="parTrans" cxnId="{DB46A26C-1B43-470A-A9E2-72AA20636FDF}">
      <dgm:prSet/>
      <dgm:spPr/>
      <dgm:t>
        <a:bodyPr/>
        <a:lstStyle/>
        <a:p>
          <a:endParaRPr lang="en-GB"/>
        </a:p>
      </dgm:t>
    </dgm:pt>
    <dgm:pt modelId="{3141C1B1-F985-4747-967B-CFBD068FB487}" type="sibTrans" cxnId="{DB46A26C-1B43-470A-A9E2-72AA20636FDF}">
      <dgm:prSet/>
      <dgm:spPr/>
      <dgm:t>
        <a:bodyPr/>
        <a:lstStyle/>
        <a:p>
          <a:endParaRPr lang="en-GB"/>
        </a:p>
      </dgm:t>
    </dgm:pt>
    <dgm:pt modelId="{B09A7A9E-E914-478D-8D3F-945E357B7EBA}">
      <dgm:prSet phldrT="[Text]"/>
      <dgm:spPr/>
      <dgm:t>
        <a:bodyPr/>
        <a:lstStyle/>
        <a:p>
          <a:r>
            <a:rPr lang="en-GB" b="1"/>
            <a:t>appeal outcome</a:t>
          </a:r>
        </a:p>
      </dgm:t>
    </dgm:pt>
    <dgm:pt modelId="{CBCF5EDA-0F0D-4879-A72B-CDDC4287F90B}" type="parTrans" cxnId="{A299FBF6-E3B6-427A-84F5-E18F7DE30979}">
      <dgm:prSet/>
      <dgm:spPr/>
      <dgm:t>
        <a:bodyPr/>
        <a:lstStyle/>
        <a:p>
          <a:endParaRPr lang="en-GB"/>
        </a:p>
      </dgm:t>
    </dgm:pt>
    <dgm:pt modelId="{D6D7BA0A-E3E7-4DE6-B3A7-C0171629C96F}" type="sibTrans" cxnId="{A299FBF6-E3B6-427A-84F5-E18F7DE30979}">
      <dgm:prSet/>
      <dgm:spPr/>
      <dgm:t>
        <a:bodyPr/>
        <a:lstStyle/>
        <a:p>
          <a:endParaRPr lang="en-GB"/>
        </a:p>
      </dgm:t>
    </dgm:pt>
    <dgm:pt modelId="{98C0A88E-5EDB-44CF-8F1A-A0FEBC1FE284}">
      <dgm:prSet phldrT="[Text]"/>
      <dgm:spPr/>
      <dgm:t>
        <a:bodyPr/>
        <a:lstStyle/>
        <a:p>
          <a:r>
            <a:rPr lang="en-GB" b="1"/>
            <a:t>disciplinary process?</a:t>
          </a:r>
        </a:p>
      </dgm:t>
    </dgm:pt>
    <dgm:pt modelId="{A7B0DE96-CCBE-44F3-95C2-9FCF9C6F2353}" type="parTrans" cxnId="{C760E708-7989-400F-8D85-13C8AC524BA3}">
      <dgm:prSet/>
      <dgm:spPr/>
      <dgm:t>
        <a:bodyPr/>
        <a:lstStyle/>
        <a:p>
          <a:endParaRPr lang="en-GB"/>
        </a:p>
      </dgm:t>
    </dgm:pt>
    <dgm:pt modelId="{3E116EE6-8D04-44B1-9176-01D880462B31}" type="sibTrans" cxnId="{C760E708-7989-400F-8D85-13C8AC524BA3}">
      <dgm:prSet/>
      <dgm:spPr/>
      <dgm:t>
        <a:bodyPr/>
        <a:lstStyle/>
        <a:p>
          <a:endParaRPr lang="en-GB"/>
        </a:p>
      </dgm:t>
    </dgm:pt>
    <dgm:pt modelId="{4072AF98-2BE3-4F56-9763-94EEB69355C2}" type="pres">
      <dgm:prSet presAssocID="{CD1084B5-B099-4237-B51D-CCA9D4A26C3D}" presName="rootnode" presStyleCnt="0">
        <dgm:presLayoutVars>
          <dgm:chMax/>
          <dgm:chPref/>
          <dgm:dir/>
          <dgm:animLvl val="lvl"/>
        </dgm:presLayoutVars>
      </dgm:prSet>
      <dgm:spPr/>
    </dgm:pt>
    <dgm:pt modelId="{54D80BDD-BB9E-4ED1-884C-9B9A3145D36E}" type="pres">
      <dgm:prSet presAssocID="{EAFE5532-0CEC-4A7C-91C7-2CCF773E755C}" presName="composite" presStyleCnt="0"/>
      <dgm:spPr/>
    </dgm:pt>
    <dgm:pt modelId="{65CF5929-51CD-48B8-B0E3-23D16D57E2EC}" type="pres">
      <dgm:prSet presAssocID="{EAFE5532-0CEC-4A7C-91C7-2CCF773E755C}" presName="LShape" presStyleLbl="alignNode1" presStyleIdx="0" presStyleCnt="15"/>
      <dgm:spPr/>
    </dgm:pt>
    <dgm:pt modelId="{B11B8C4E-B803-4DDD-B651-AB2F65107540}" type="pres">
      <dgm:prSet presAssocID="{EAFE5532-0CEC-4A7C-91C7-2CCF773E755C}" presName="ParentText" presStyleLbl="revTx" presStyleIdx="0" presStyleCnt="8">
        <dgm:presLayoutVars>
          <dgm:chMax val="0"/>
          <dgm:chPref val="0"/>
          <dgm:bulletEnabled val="1"/>
        </dgm:presLayoutVars>
      </dgm:prSet>
      <dgm:spPr/>
    </dgm:pt>
    <dgm:pt modelId="{F4F7BDD7-517F-4446-A995-F83F4064105E}" type="pres">
      <dgm:prSet presAssocID="{EAFE5532-0CEC-4A7C-91C7-2CCF773E755C}" presName="Triangle" presStyleLbl="alignNode1" presStyleIdx="1" presStyleCnt="15"/>
      <dgm:spPr/>
    </dgm:pt>
    <dgm:pt modelId="{69A95410-CAF1-417E-A0C2-AF50A64237F2}" type="pres">
      <dgm:prSet presAssocID="{2528AC7D-A237-42A8-A479-FFD9C5876C63}" presName="sibTrans" presStyleCnt="0"/>
      <dgm:spPr/>
    </dgm:pt>
    <dgm:pt modelId="{D96F3278-F81B-4910-98C0-AB6FBE4BBCF5}" type="pres">
      <dgm:prSet presAssocID="{2528AC7D-A237-42A8-A479-FFD9C5876C63}" presName="space" presStyleCnt="0"/>
      <dgm:spPr/>
    </dgm:pt>
    <dgm:pt modelId="{B2C0285C-9F9D-41EF-919F-16507C302E67}" type="pres">
      <dgm:prSet presAssocID="{51968B56-C9CC-4D7A-8BE1-2F575DEF8128}" presName="composite" presStyleCnt="0"/>
      <dgm:spPr/>
    </dgm:pt>
    <dgm:pt modelId="{1A37B197-8F16-4FC0-97C8-1B8A1DF180BB}" type="pres">
      <dgm:prSet presAssocID="{51968B56-C9CC-4D7A-8BE1-2F575DEF8128}" presName="LShape" presStyleLbl="alignNode1" presStyleIdx="2" presStyleCnt="15"/>
      <dgm:spPr/>
    </dgm:pt>
    <dgm:pt modelId="{3995D81C-10A9-41B2-9B9B-F01F9E7A2363}" type="pres">
      <dgm:prSet presAssocID="{51968B56-C9CC-4D7A-8BE1-2F575DEF8128}" presName="ParentText" presStyleLbl="revTx" presStyleIdx="1" presStyleCnt="8">
        <dgm:presLayoutVars>
          <dgm:chMax val="0"/>
          <dgm:chPref val="0"/>
          <dgm:bulletEnabled val="1"/>
        </dgm:presLayoutVars>
      </dgm:prSet>
      <dgm:spPr/>
    </dgm:pt>
    <dgm:pt modelId="{6F7A98B2-DFE1-4086-B5B6-6A519150005B}" type="pres">
      <dgm:prSet presAssocID="{51968B56-C9CC-4D7A-8BE1-2F575DEF8128}" presName="Triangle" presStyleLbl="alignNode1" presStyleIdx="3" presStyleCnt="15"/>
      <dgm:spPr/>
    </dgm:pt>
    <dgm:pt modelId="{35DFD2EF-F8C3-4AD5-9388-1ABB0E653DA1}" type="pres">
      <dgm:prSet presAssocID="{C8011FCB-7717-42D5-8B29-E1BB92C6FCDD}" presName="sibTrans" presStyleCnt="0"/>
      <dgm:spPr/>
    </dgm:pt>
    <dgm:pt modelId="{69870160-21FB-4924-BEA8-2118C01C4316}" type="pres">
      <dgm:prSet presAssocID="{C8011FCB-7717-42D5-8B29-E1BB92C6FCDD}" presName="space" presStyleCnt="0"/>
      <dgm:spPr/>
    </dgm:pt>
    <dgm:pt modelId="{0D3D1604-DFA8-4D6D-859F-E2845ABE8961}" type="pres">
      <dgm:prSet presAssocID="{FF1DA63E-D4A4-4FA9-9757-2F4C4A4EF6A8}" presName="composite" presStyleCnt="0"/>
      <dgm:spPr/>
    </dgm:pt>
    <dgm:pt modelId="{1CAEE439-6D40-4BF8-B6A0-BF97072E1094}" type="pres">
      <dgm:prSet presAssocID="{FF1DA63E-D4A4-4FA9-9757-2F4C4A4EF6A8}" presName="LShape" presStyleLbl="alignNode1" presStyleIdx="4" presStyleCnt="15"/>
      <dgm:spPr/>
    </dgm:pt>
    <dgm:pt modelId="{76E014B5-CBE4-483F-888A-13E3F9F9C975}" type="pres">
      <dgm:prSet presAssocID="{FF1DA63E-D4A4-4FA9-9757-2F4C4A4EF6A8}" presName="ParentText" presStyleLbl="revTx" presStyleIdx="2" presStyleCnt="8">
        <dgm:presLayoutVars>
          <dgm:chMax val="0"/>
          <dgm:chPref val="0"/>
          <dgm:bulletEnabled val="1"/>
        </dgm:presLayoutVars>
      </dgm:prSet>
      <dgm:spPr/>
    </dgm:pt>
    <dgm:pt modelId="{4C11C283-BF52-448F-95D7-243C0CAF5950}" type="pres">
      <dgm:prSet presAssocID="{FF1DA63E-D4A4-4FA9-9757-2F4C4A4EF6A8}" presName="Triangle" presStyleLbl="alignNode1" presStyleIdx="5" presStyleCnt="15"/>
      <dgm:spPr/>
    </dgm:pt>
    <dgm:pt modelId="{3ECB0703-F5DC-4332-A7DD-8179A97BA1EB}" type="pres">
      <dgm:prSet presAssocID="{CE14DBA8-AD51-40E1-B055-900C3B92CABF}" presName="sibTrans" presStyleCnt="0"/>
      <dgm:spPr/>
    </dgm:pt>
    <dgm:pt modelId="{AE04B44D-00FB-49F5-87B5-E8BDFF3AB095}" type="pres">
      <dgm:prSet presAssocID="{CE14DBA8-AD51-40E1-B055-900C3B92CABF}" presName="space" presStyleCnt="0"/>
      <dgm:spPr/>
    </dgm:pt>
    <dgm:pt modelId="{D48278B9-7626-4D89-8853-C58967450290}" type="pres">
      <dgm:prSet presAssocID="{7B839F7E-6A3C-4359-83DC-3B41853F1FE2}" presName="composite" presStyleCnt="0"/>
      <dgm:spPr/>
    </dgm:pt>
    <dgm:pt modelId="{53047DD9-6BC1-42D5-B253-0495266ED5B2}" type="pres">
      <dgm:prSet presAssocID="{7B839F7E-6A3C-4359-83DC-3B41853F1FE2}" presName="LShape" presStyleLbl="alignNode1" presStyleIdx="6" presStyleCnt="15"/>
      <dgm:spPr/>
    </dgm:pt>
    <dgm:pt modelId="{779571C3-C59B-4BF5-A107-34E2E375C2F8}" type="pres">
      <dgm:prSet presAssocID="{7B839F7E-6A3C-4359-83DC-3B41853F1FE2}" presName="ParentText" presStyleLbl="revTx" presStyleIdx="3" presStyleCnt="8">
        <dgm:presLayoutVars>
          <dgm:chMax val="0"/>
          <dgm:chPref val="0"/>
          <dgm:bulletEnabled val="1"/>
        </dgm:presLayoutVars>
      </dgm:prSet>
      <dgm:spPr/>
    </dgm:pt>
    <dgm:pt modelId="{CB1437A2-E9B9-4A87-BCD1-F47DA29DF39A}" type="pres">
      <dgm:prSet presAssocID="{7B839F7E-6A3C-4359-83DC-3B41853F1FE2}" presName="Triangle" presStyleLbl="alignNode1" presStyleIdx="7" presStyleCnt="15"/>
      <dgm:spPr/>
    </dgm:pt>
    <dgm:pt modelId="{7BDB3126-06D5-4D04-ACE8-F6E80D76C3BA}" type="pres">
      <dgm:prSet presAssocID="{483002DF-126D-4EBF-9CFA-8765AD2A4254}" presName="sibTrans" presStyleCnt="0"/>
      <dgm:spPr/>
    </dgm:pt>
    <dgm:pt modelId="{B4D5C854-0D8F-489C-AF03-48279843D70F}" type="pres">
      <dgm:prSet presAssocID="{483002DF-126D-4EBF-9CFA-8765AD2A4254}" presName="space" presStyleCnt="0"/>
      <dgm:spPr/>
    </dgm:pt>
    <dgm:pt modelId="{577F08D2-0DC4-44E2-8C88-C483E69371FC}" type="pres">
      <dgm:prSet presAssocID="{E9F70575-979E-4066-8C7B-45505BDD7047}" presName="composite" presStyleCnt="0"/>
      <dgm:spPr/>
    </dgm:pt>
    <dgm:pt modelId="{2FFE045D-B489-4FA6-8436-D11A11466D40}" type="pres">
      <dgm:prSet presAssocID="{E9F70575-979E-4066-8C7B-45505BDD7047}" presName="LShape" presStyleLbl="alignNode1" presStyleIdx="8" presStyleCnt="15"/>
      <dgm:spPr/>
    </dgm:pt>
    <dgm:pt modelId="{ADA79578-C718-4AAB-B83B-F8767AB7F13A}" type="pres">
      <dgm:prSet presAssocID="{E9F70575-979E-4066-8C7B-45505BDD7047}" presName="ParentText" presStyleLbl="revTx" presStyleIdx="4" presStyleCnt="8">
        <dgm:presLayoutVars>
          <dgm:chMax val="0"/>
          <dgm:chPref val="0"/>
          <dgm:bulletEnabled val="1"/>
        </dgm:presLayoutVars>
      </dgm:prSet>
      <dgm:spPr/>
    </dgm:pt>
    <dgm:pt modelId="{31F74EBB-4E5B-4257-A519-C2664BBF92CE}" type="pres">
      <dgm:prSet presAssocID="{E9F70575-979E-4066-8C7B-45505BDD7047}" presName="Triangle" presStyleLbl="alignNode1" presStyleIdx="9" presStyleCnt="15"/>
      <dgm:spPr/>
    </dgm:pt>
    <dgm:pt modelId="{54A8A35C-456C-45E2-9E97-29DD6D676AD2}" type="pres">
      <dgm:prSet presAssocID="{62D103D1-967D-4CAC-830E-04FD140919D5}" presName="sibTrans" presStyleCnt="0"/>
      <dgm:spPr/>
    </dgm:pt>
    <dgm:pt modelId="{8D9B96CA-E4BE-4464-8CA3-76DC5D84654F}" type="pres">
      <dgm:prSet presAssocID="{62D103D1-967D-4CAC-830E-04FD140919D5}" presName="space" presStyleCnt="0"/>
      <dgm:spPr/>
    </dgm:pt>
    <dgm:pt modelId="{82AE7A39-77BC-4E68-B6D3-BE94992BA826}" type="pres">
      <dgm:prSet presAssocID="{B765BA2D-0B38-4DBF-83EF-FDDF086457F8}" presName="composite" presStyleCnt="0"/>
      <dgm:spPr/>
    </dgm:pt>
    <dgm:pt modelId="{073889B5-3D4E-431B-9560-3BC8DF7AF91C}" type="pres">
      <dgm:prSet presAssocID="{B765BA2D-0B38-4DBF-83EF-FDDF086457F8}" presName="LShape" presStyleLbl="alignNode1" presStyleIdx="10" presStyleCnt="15"/>
      <dgm:spPr/>
    </dgm:pt>
    <dgm:pt modelId="{F5FF6B74-B2DA-4CD7-B078-6713640ECB79}" type="pres">
      <dgm:prSet presAssocID="{B765BA2D-0B38-4DBF-83EF-FDDF086457F8}" presName="ParentText" presStyleLbl="revTx" presStyleIdx="5" presStyleCnt="8">
        <dgm:presLayoutVars>
          <dgm:chMax val="0"/>
          <dgm:chPref val="0"/>
          <dgm:bulletEnabled val="1"/>
        </dgm:presLayoutVars>
      </dgm:prSet>
      <dgm:spPr/>
    </dgm:pt>
    <dgm:pt modelId="{9B9091AD-21BA-4FD1-8D83-3D8087238658}" type="pres">
      <dgm:prSet presAssocID="{B765BA2D-0B38-4DBF-83EF-FDDF086457F8}" presName="Triangle" presStyleLbl="alignNode1" presStyleIdx="11" presStyleCnt="15"/>
      <dgm:spPr/>
    </dgm:pt>
    <dgm:pt modelId="{22A72B2F-3EDD-4759-B9CE-7949E06842AD}" type="pres">
      <dgm:prSet presAssocID="{3141C1B1-F985-4747-967B-CFBD068FB487}" presName="sibTrans" presStyleCnt="0"/>
      <dgm:spPr/>
    </dgm:pt>
    <dgm:pt modelId="{181E53E9-B5F7-40CA-A40A-C0CD5187DBEA}" type="pres">
      <dgm:prSet presAssocID="{3141C1B1-F985-4747-967B-CFBD068FB487}" presName="space" presStyleCnt="0"/>
      <dgm:spPr/>
    </dgm:pt>
    <dgm:pt modelId="{324CAB68-5630-4E77-929F-51B461A05005}" type="pres">
      <dgm:prSet presAssocID="{B09A7A9E-E914-478D-8D3F-945E357B7EBA}" presName="composite" presStyleCnt="0"/>
      <dgm:spPr/>
    </dgm:pt>
    <dgm:pt modelId="{B9DE4BAC-DE7A-4FC3-98F4-9B9B059CC25C}" type="pres">
      <dgm:prSet presAssocID="{B09A7A9E-E914-478D-8D3F-945E357B7EBA}" presName="LShape" presStyleLbl="alignNode1" presStyleIdx="12" presStyleCnt="15"/>
      <dgm:spPr/>
    </dgm:pt>
    <dgm:pt modelId="{08B112C3-E362-4DF0-B22F-5EC99E75BB58}" type="pres">
      <dgm:prSet presAssocID="{B09A7A9E-E914-478D-8D3F-945E357B7EBA}" presName="ParentText" presStyleLbl="revTx" presStyleIdx="6" presStyleCnt="8">
        <dgm:presLayoutVars>
          <dgm:chMax val="0"/>
          <dgm:chPref val="0"/>
          <dgm:bulletEnabled val="1"/>
        </dgm:presLayoutVars>
      </dgm:prSet>
      <dgm:spPr/>
    </dgm:pt>
    <dgm:pt modelId="{A2FAD55E-AC9C-432F-97FC-52CC7DD4853B}" type="pres">
      <dgm:prSet presAssocID="{B09A7A9E-E914-478D-8D3F-945E357B7EBA}" presName="Triangle" presStyleLbl="alignNode1" presStyleIdx="13" presStyleCnt="15"/>
      <dgm:spPr/>
    </dgm:pt>
    <dgm:pt modelId="{1C08674C-60F1-4CCF-926B-80E74B615713}" type="pres">
      <dgm:prSet presAssocID="{D6D7BA0A-E3E7-4DE6-B3A7-C0171629C96F}" presName="sibTrans" presStyleCnt="0"/>
      <dgm:spPr/>
    </dgm:pt>
    <dgm:pt modelId="{9837C173-CBD7-44CB-8622-2777CB9E5743}" type="pres">
      <dgm:prSet presAssocID="{D6D7BA0A-E3E7-4DE6-B3A7-C0171629C96F}" presName="space" presStyleCnt="0"/>
      <dgm:spPr/>
    </dgm:pt>
    <dgm:pt modelId="{8A5DABE9-D3FC-43E3-A471-A91D8E915994}" type="pres">
      <dgm:prSet presAssocID="{98C0A88E-5EDB-44CF-8F1A-A0FEBC1FE284}" presName="composite" presStyleCnt="0"/>
      <dgm:spPr/>
    </dgm:pt>
    <dgm:pt modelId="{31C5F351-DB72-4D61-BBED-258DB77D01EC}" type="pres">
      <dgm:prSet presAssocID="{98C0A88E-5EDB-44CF-8F1A-A0FEBC1FE284}" presName="LShape" presStyleLbl="alignNode1" presStyleIdx="14" presStyleCnt="15"/>
      <dgm:spPr/>
    </dgm:pt>
    <dgm:pt modelId="{2777336E-7C2F-4A86-8A83-FE6BF69BDC97}" type="pres">
      <dgm:prSet presAssocID="{98C0A88E-5EDB-44CF-8F1A-A0FEBC1FE284}" presName="ParentText" presStyleLbl="revTx" presStyleIdx="7" presStyleCnt="8">
        <dgm:presLayoutVars>
          <dgm:chMax val="0"/>
          <dgm:chPref val="0"/>
          <dgm:bulletEnabled val="1"/>
        </dgm:presLayoutVars>
      </dgm:prSet>
      <dgm:spPr/>
    </dgm:pt>
  </dgm:ptLst>
  <dgm:cxnLst>
    <dgm:cxn modelId="{C760E708-7989-400F-8D85-13C8AC524BA3}" srcId="{CD1084B5-B099-4237-B51D-CCA9D4A26C3D}" destId="{98C0A88E-5EDB-44CF-8F1A-A0FEBC1FE284}" srcOrd="7" destOrd="0" parTransId="{A7B0DE96-CCBE-44F3-95C2-9FCF9C6F2353}" sibTransId="{3E116EE6-8D04-44B1-9176-01D880462B31}"/>
    <dgm:cxn modelId="{1F68520E-0722-42B3-9100-4B3609EEE0ED}" type="presOf" srcId="{B09A7A9E-E914-478D-8D3F-945E357B7EBA}" destId="{08B112C3-E362-4DF0-B22F-5EC99E75BB58}" srcOrd="0" destOrd="0" presId="urn:microsoft.com/office/officeart/2009/3/layout/StepUpProcess"/>
    <dgm:cxn modelId="{B767E927-EF96-4FDC-BF9F-04DA43E21F95}" srcId="{CD1084B5-B099-4237-B51D-CCA9D4A26C3D}" destId="{EAFE5532-0CEC-4A7C-91C7-2CCF773E755C}" srcOrd="0" destOrd="0" parTransId="{B86A5AF2-785C-4608-8FE0-B0BB760B342D}" sibTransId="{2528AC7D-A237-42A8-A479-FFD9C5876C63}"/>
    <dgm:cxn modelId="{A8945B6A-55AE-4AD0-B5E3-9C028D063D17}" srcId="{CD1084B5-B099-4237-B51D-CCA9D4A26C3D}" destId="{7B839F7E-6A3C-4359-83DC-3B41853F1FE2}" srcOrd="3" destOrd="0" parTransId="{4B9659B6-2600-4FD1-A501-3E9DDC94A2AE}" sibTransId="{483002DF-126D-4EBF-9CFA-8765AD2A4254}"/>
    <dgm:cxn modelId="{DB46A26C-1B43-470A-A9E2-72AA20636FDF}" srcId="{CD1084B5-B099-4237-B51D-CCA9D4A26C3D}" destId="{B765BA2D-0B38-4DBF-83EF-FDDF086457F8}" srcOrd="5" destOrd="0" parTransId="{826F7634-847B-41E2-A71E-BABFDD921856}" sibTransId="{3141C1B1-F985-4747-967B-CFBD068FB487}"/>
    <dgm:cxn modelId="{140A1751-B8CC-4D0E-862B-D6695C125B07}" srcId="{CD1084B5-B099-4237-B51D-CCA9D4A26C3D}" destId="{51968B56-C9CC-4D7A-8BE1-2F575DEF8128}" srcOrd="1" destOrd="0" parTransId="{F7B5A6F7-431E-4100-9316-FAAA6AD33609}" sibTransId="{C8011FCB-7717-42D5-8B29-E1BB92C6FCDD}"/>
    <dgm:cxn modelId="{C702B472-3CE0-4892-80C6-34F7ECE4D7C8}" type="presOf" srcId="{E9F70575-979E-4066-8C7B-45505BDD7047}" destId="{ADA79578-C718-4AAB-B83B-F8767AB7F13A}" srcOrd="0" destOrd="0" presId="urn:microsoft.com/office/officeart/2009/3/layout/StepUpProcess"/>
    <dgm:cxn modelId="{9ABF4955-6582-4F70-875C-578793B8052D}" srcId="{CD1084B5-B099-4237-B51D-CCA9D4A26C3D}" destId="{FF1DA63E-D4A4-4FA9-9757-2F4C4A4EF6A8}" srcOrd="2" destOrd="0" parTransId="{028F6B0B-DCD8-4419-A730-E18608D90F62}" sibTransId="{CE14DBA8-AD51-40E1-B055-900C3B92CABF}"/>
    <dgm:cxn modelId="{C7302689-CC13-4486-B2A9-4473A4F6AC9B}" srcId="{CD1084B5-B099-4237-B51D-CCA9D4A26C3D}" destId="{E9F70575-979E-4066-8C7B-45505BDD7047}" srcOrd="4" destOrd="0" parTransId="{3752571C-6E66-41A9-83D2-613956F4A88B}" sibTransId="{62D103D1-967D-4CAC-830E-04FD140919D5}"/>
    <dgm:cxn modelId="{BCEFAB9A-C58F-4E08-A4F0-8B169B2F4564}" type="presOf" srcId="{7B839F7E-6A3C-4359-83DC-3B41853F1FE2}" destId="{779571C3-C59B-4BF5-A107-34E2E375C2F8}" srcOrd="0" destOrd="0" presId="urn:microsoft.com/office/officeart/2009/3/layout/StepUpProcess"/>
    <dgm:cxn modelId="{38C0D49E-EA3F-45D1-A283-1E5350DB4192}" type="presOf" srcId="{EAFE5532-0CEC-4A7C-91C7-2CCF773E755C}" destId="{B11B8C4E-B803-4DDD-B651-AB2F65107540}" srcOrd="0" destOrd="0" presId="urn:microsoft.com/office/officeart/2009/3/layout/StepUpProcess"/>
    <dgm:cxn modelId="{7DA12CCE-8DB9-4FD4-84AD-9F19B0039273}" type="presOf" srcId="{FF1DA63E-D4A4-4FA9-9757-2F4C4A4EF6A8}" destId="{76E014B5-CBE4-483F-888A-13E3F9F9C975}" srcOrd="0" destOrd="0" presId="urn:microsoft.com/office/officeart/2009/3/layout/StepUpProcess"/>
    <dgm:cxn modelId="{025B3AD4-3534-4DB8-B673-5548FA28DE64}" type="presOf" srcId="{CD1084B5-B099-4237-B51D-CCA9D4A26C3D}" destId="{4072AF98-2BE3-4F56-9763-94EEB69355C2}" srcOrd="0" destOrd="0" presId="urn:microsoft.com/office/officeart/2009/3/layout/StepUpProcess"/>
    <dgm:cxn modelId="{6C515CDB-4547-4567-B7B2-92BA700C86D7}" type="presOf" srcId="{51968B56-C9CC-4D7A-8BE1-2F575DEF8128}" destId="{3995D81C-10A9-41B2-9B9B-F01F9E7A2363}" srcOrd="0" destOrd="0" presId="urn:microsoft.com/office/officeart/2009/3/layout/StepUpProcess"/>
    <dgm:cxn modelId="{555397DD-5C6A-4D24-B015-E41BD0C59F59}" type="presOf" srcId="{98C0A88E-5EDB-44CF-8F1A-A0FEBC1FE284}" destId="{2777336E-7C2F-4A86-8A83-FE6BF69BDC97}" srcOrd="0" destOrd="0" presId="urn:microsoft.com/office/officeart/2009/3/layout/StepUpProcess"/>
    <dgm:cxn modelId="{079D21EC-5097-4B85-BC58-38AC7464AC58}" type="presOf" srcId="{B765BA2D-0B38-4DBF-83EF-FDDF086457F8}" destId="{F5FF6B74-B2DA-4CD7-B078-6713640ECB79}" srcOrd="0" destOrd="0" presId="urn:microsoft.com/office/officeart/2009/3/layout/StepUpProcess"/>
    <dgm:cxn modelId="{A299FBF6-E3B6-427A-84F5-E18F7DE30979}" srcId="{CD1084B5-B099-4237-B51D-CCA9D4A26C3D}" destId="{B09A7A9E-E914-478D-8D3F-945E357B7EBA}" srcOrd="6" destOrd="0" parTransId="{CBCF5EDA-0F0D-4879-A72B-CDDC4287F90B}" sibTransId="{D6D7BA0A-E3E7-4DE6-B3A7-C0171629C96F}"/>
    <dgm:cxn modelId="{A141F822-60C4-49BF-A066-481230F1780E}" type="presParOf" srcId="{4072AF98-2BE3-4F56-9763-94EEB69355C2}" destId="{54D80BDD-BB9E-4ED1-884C-9B9A3145D36E}" srcOrd="0" destOrd="0" presId="urn:microsoft.com/office/officeart/2009/3/layout/StepUpProcess"/>
    <dgm:cxn modelId="{0B31034D-8621-4B66-A068-A246CB5DED33}" type="presParOf" srcId="{54D80BDD-BB9E-4ED1-884C-9B9A3145D36E}" destId="{65CF5929-51CD-48B8-B0E3-23D16D57E2EC}" srcOrd="0" destOrd="0" presId="urn:microsoft.com/office/officeart/2009/3/layout/StepUpProcess"/>
    <dgm:cxn modelId="{435A3A2F-06AB-4855-BBCD-F947B55BA889}" type="presParOf" srcId="{54D80BDD-BB9E-4ED1-884C-9B9A3145D36E}" destId="{B11B8C4E-B803-4DDD-B651-AB2F65107540}" srcOrd="1" destOrd="0" presId="urn:microsoft.com/office/officeart/2009/3/layout/StepUpProcess"/>
    <dgm:cxn modelId="{2300FC0C-AEBD-4F7F-B25B-A9E97EF48CF9}" type="presParOf" srcId="{54D80BDD-BB9E-4ED1-884C-9B9A3145D36E}" destId="{F4F7BDD7-517F-4446-A995-F83F4064105E}" srcOrd="2" destOrd="0" presId="urn:microsoft.com/office/officeart/2009/3/layout/StepUpProcess"/>
    <dgm:cxn modelId="{8A505CFA-39D8-4A40-922F-074CA37B0DC1}" type="presParOf" srcId="{4072AF98-2BE3-4F56-9763-94EEB69355C2}" destId="{69A95410-CAF1-417E-A0C2-AF50A64237F2}" srcOrd="1" destOrd="0" presId="urn:microsoft.com/office/officeart/2009/3/layout/StepUpProcess"/>
    <dgm:cxn modelId="{A9184592-052B-483A-A998-5641C031AA23}" type="presParOf" srcId="{69A95410-CAF1-417E-A0C2-AF50A64237F2}" destId="{D96F3278-F81B-4910-98C0-AB6FBE4BBCF5}" srcOrd="0" destOrd="0" presId="urn:microsoft.com/office/officeart/2009/3/layout/StepUpProcess"/>
    <dgm:cxn modelId="{B21DD059-06A1-40B2-89E3-1E56A634CCE9}" type="presParOf" srcId="{4072AF98-2BE3-4F56-9763-94EEB69355C2}" destId="{B2C0285C-9F9D-41EF-919F-16507C302E67}" srcOrd="2" destOrd="0" presId="urn:microsoft.com/office/officeart/2009/3/layout/StepUpProcess"/>
    <dgm:cxn modelId="{892133AD-43EA-46A2-954B-4AC71062492B}" type="presParOf" srcId="{B2C0285C-9F9D-41EF-919F-16507C302E67}" destId="{1A37B197-8F16-4FC0-97C8-1B8A1DF180BB}" srcOrd="0" destOrd="0" presId="urn:microsoft.com/office/officeart/2009/3/layout/StepUpProcess"/>
    <dgm:cxn modelId="{6AE54CD5-E84A-497F-9458-5CB10AE4E3CE}" type="presParOf" srcId="{B2C0285C-9F9D-41EF-919F-16507C302E67}" destId="{3995D81C-10A9-41B2-9B9B-F01F9E7A2363}" srcOrd="1" destOrd="0" presId="urn:microsoft.com/office/officeart/2009/3/layout/StepUpProcess"/>
    <dgm:cxn modelId="{1B342067-8FB6-4C66-9BBA-5C7D5C6AC209}" type="presParOf" srcId="{B2C0285C-9F9D-41EF-919F-16507C302E67}" destId="{6F7A98B2-DFE1-4086-B5B6-6A519150005B}" srcOrd="2" destOrd="0" presId="urn:microsoft.com/office/officeart/2009/3/layout/StepUpProcess"/>
    <dgm:cxn modelId="{D5A5F8C5-C779-4B61-AF97-42BF41D3CD00}" type="presParOf" srcId="{4072AF98-2BE3-4F56-9763-94EEB69355C2}" destId="{35DFD2EF-F8C3-4AD5-9388-1ABB0E653DA1}" srcOrd="3" destOrd="0" presId="urn:microsoft.com/office/officeart/2009/3/layout/StepUpProcess"/>
    <dgm:cxn modelId="{86BFEF83-0500-4A5D-8A5D-C05B527C33A3}" type="presParOf" srcId="{35DFD2EF-F8C3-4AD5-9388-1ABB0E653DA1}" destId="{69870160-21FB-4924-BEA8-2118C01C4316}" srcOrd="0" destOrd="0" presId="urn:microsoft.com/office/officeart/2009/3/layout/StepUpProcess"/>
    <dgm:cxn modelId="{84E0DE6A-8531-4C62-A3D0-7F4C60D7DD15}" type="presParOf" srcId="{4072AF98-2BE3-4F56-9763-94EEB69355C2}" destId="{0D3D1604-DFA8-4D6D-859F-E2845ABE8961}" srcOrd="4" destOrd="0" presId="urn:microsoft.com/office/officeart/2009/3/layout/StepUpProcess"/>
    <dgm:cxn modelId="{501174DC-C640-4556-8280-5AE08D17C04D}" type="presParOf" srcId="{0D3D1604-DFA8-4D6D-859F-E2845ABE8961}" destId="{1CAEE439-6D40-4BF8-B6A0-BF97072E1094}" srcOrd="0" destOrd="0" presId="urn:microsoft.com/office/officeart/2009/3/layout/StepUpProcess"/>
    <dgm:cxn modelId="{789670D3-A7FF-41C3-AC17-CD579D2D8783}" type="presParOf" srcId="{0D3D1604-DFA8-4D6D-859F-E2845ABE8961}" destId="{76E014B5-CBE4-483F-888A-13E3F9F9C975}" srcOrd="1" destOrd="0" presId="urn:microsoft.com/office/officeart/2009/3/layout/StepUpProcess"/>
    <dgm:cxn modelId="{AB93FCF0-C3ED-4DEE-8585-392E51C02631}" type="presParOf" srcId="{0D3D1604-DFA8-4D6D-859F-E2845ABE8961}" destId="{4C11C283-BF52-448F-95D7-243C0CAF5950}" srcOrd="2" destOrd="0" presId="urn:microsoft.com/office/officeart/2009/3/layout/StepUpProcess"/>
    <dgm:cxn modelId="{245E358C-44B3-41A6-8367-7C2E2FC2F8D6}" type="presParOf" srcId="{4072AF98-2BE3-4F56-9763-94EEB69355C2}" destId="{3ECB0703-F5DC-4332-A7DD-8179A97BA1EB}" srcOrd="5" destOrd="0" presId="urn:microsoft.com/office/officeart/2009/3/layout/StepUpProcess"/>
    <dgm:cxn modelId="{8C24E7E5-0ACC-4F98-AB1E-451EBFA18271}" type="presParOf" srcId="{3ECB0703-F5DC-4332-A7DD-8179A97BA1EB}" destId="{AE04B44D-00FB-49F5-87B5-E8BDFF3AB095}" srcOrd="0" destOrd="0" presId="urn:microsoft.com/office/officeart/2009/3/layout/StepUpProcess"/>
    <dgm:cxn modelId="{CD255B51-A59A-414A-9F18-619690D48243}" type="presParOf" srcId="{4072AF98-2BE3-4F56-9763-94EEB69355C2}" destId="{D48278B9-7626-4D89-8853-C58967450290}" srcOrd="6" destOrd="0" presId="urn:microsoft.com/office/officeart/2009/3/layout/StepUpProcess"/>
    <dgm:cxn modelId="{A35AC47F-6DE9-40B2-848A-146A4BFE5DAC}" type="presParOf" srcId="{D48278B9-7626-4D89-8853-C58967450290}" destId="{53047DD9-6BC1-42D5-B253-0495266ED5B2}" srcOrd="0" destOrd="0" presId="urn:microsoft.com/office/officeart/2009/3/layout/StepUpProcess"/>
    <dgm:cxn modelId="{FB350AF6-2D03-4F45-A935-9C7938338054}" type="presParOf" srcId="{D48278B9-7626-4D89-8853-C58967450290}" destId="{779571C3-C59B-4BF5-A107-34E2E375C2F8}" srcOrd="1" destOrd="0" presId="urn:microsoft.com/office/officeart/2009/3/layout/StepUpProcess"/>
    <dgm:cxn modelId="{D6CA9EAE-CB87-4694-AC44-5FE03C968FBF}" type="presParOf" srcId="{D48278B9-7626-4D89-8853-C58967450290}" destId="{CB1437A2-E9B9-4A87-BCD1-F47DA29DF39A}" srcOrd="2" destOrd="0" presId="urn:microsoft.com/office/officeart/2009/3/layout/StepUpProcess"/>
    <dgm:cxn modelId="{E6956276-DF91-4583-AAFB-4675A6CC19B6}" type="presParOf" srcId="{4072AF98-2BE3-4F56-9763-94EEB69355C2}" destId="{7BDB3126-06D5-4D04-ACE8-F6E80D76C3BA}" srcOrd="7" destOrd="0" presId="urn:microsoft.com/office/officeart/2009/3/layout/StepUpProcess"/>
    <dgm:cxn modelId="{0210C256-017A-4A97-BD63-F9FF6A2A2219}" type="presParOf" srcId="{7BDB3126-06D5-4D04-ACE8-F6E80D76C3BA}" destId="{B4D5C854-0D8F-489C-AF03-48279843D70F}" srcOrd="0" destOrd="0" presId="urn:microsoft.com/office/officeart/2009/3/layout/StepUpProcess"/>
    <dgm:cxn modelId="{F87C5591-E486-4DDD-B371-52080152AF05}" type="presParOf" srcId="{4072AF98-2BE3-4F56-9763-94EEB69355C2}" destId="{577F08D2-0DC4-44E2-8C88-C483E69371FC}" srcOrd="8" destOrd="0" presId="urn:microsoft.com/office/officeart/2009/3/layout/StepUpProcess"/>
    <dgm:cxn modelId="{5D49B406-1648-4915-B87F-8F3B0A922AC5}" type="presParOf" srcId="{577F08D2-0DC4-44E2-8C88-C483E69371FC}" destId="{2FFE045D-B489-4FA6-8436-D11A11466D40}" srcOrd="0" destOrd="0" presId="urn:microsoft.com/office/officeart/2009/3/layout/StepUpProcess"/>
    <dgm:cxn modelId="{F4AA9A2C-6F52-4CCE-86C3-632D33A203E3}" type="presParOf" srcId="{577F08D2-0DC4-44E2-8C88-C483E69371FC}" destId="{ADA79578-C718-4AAB-B83B-F8767AB7F13A}" srcOrd="1" destOrd="0" presId="urn:microsoft.com/office/officeart/2009/3/layout/StepUpProcess"/>
    <dgm:cxn modelId="{8686016C-B6DC-4787-B23B-424AC51F1093}" type="presParOf" srcId="{577F08D2-0DC4-44E2-8C88-C483E69371FC}" destId="{31F74EBB-4E5B-4257-A519-C2664BBF92CE}" srcOrd="2" destOrd="0" presId="urn:microsoft.com/office/officeart/2009/3/layout/StepUpProcess"/>
    <dgm:cxn modelId="{3E48E706-C09B-49FF-834F-3FB369AEA9DC}" type="presParOf" srcId="{4072AF98-2BE3-4F56-9763-94EEB69355C2}" destId="{54A8A35C-456C-45E2-9E97-29DD6D676AD2}" srcOrd="9" destOrd="0" presId="urn:microsoft.com/office/officeart/2009/3/layout/StepUpProcess"/>
    <dgm:cxn modelId="{06A94C28-3491-4DA2-8C9F-96D242D19714}" type="presParOf" srcId="{54A8A35C-456C-45E2-9E97-29DD6D676AD2}" destId="{8D9B96CA-E4BE-4464-8CA3-76DC5D84654F}" srcOrd="0" destOrd="0" presId="urn:microsoft.com/office/officeart/2009/3/layout/StepUpProcess"/>
    <dgm:cxn modelId="{CE2FF99B-8A7E-46E5-AD7A-CC7AB1436A46}" type="presParOf" srcId="{4072AF98-2BE3-4F56-9763-94EEB69355C2}" destId="{82AE7A39-77BC-4E68-B6D3-BE94992BA826}" srcOrd="10" destOrd="0" presId="urn:microsoft.com/office/officeart/2009/3/layout/StepUpProcess"/>
    <dgm:cxn modelId="{2426A625-EF66-4529-9B7A-4D029E3973A5}" type="presParOf" srcId="{82AE7A39-77BC-4E68-B6D3-BE94992BA826}" destId="{073889B5-3D4E-431B-9560-3BC8DF7AF91C}" srcOrd="0" destOrd="0" presId="urn:microsoft.com/office/officeart/2009/3/layout/StepUpProcess"/>
    <dgm:cxn modelId="{CAC5DF01-2C95-4BB0-8FDF-028C3D319267}" type="presParOf" srcId="{82AE7A39-77BC-4E68-B6D3-BE94992BA826}" destId="{F5FF6B74-B2DA-4CD7-B078-6713640ECB79}" srcOrd="1" destOrd="0" presId="urn:microsoft.com/office/officeart/2009/3/layout/StepUpProcess"/>
    <dgm:cxn modelId="{E5A39117-1245-4688-863F-7593EBE49C95}" type="presParOf" srcId="{82AE7A39-77BC-4E68-B6D3-BE94992BA826}" destId="{9B9091AD-21BA-4FD1-8D83-3D8087238658}" srcOrd="2" destOrd="0" presId="urn:microsoft.com/office/officeart/2009/3/layout/StepUpProcess"/>
    <dgm:cxn modelId="{A5C81D5D-C976-4FC9-9AC7-647422BA0169}" type="presParOf" srcId="{4072AF98-2BE3-4F56-9763-94EEB69355C2}" destId="{22A72B2F-3EDD-4759-B9CE-7949E06842AD}" srcOrd="11" destOrd="0" presId="urn:microsoft.com/office/officeart/2009/3/layout/StepUpProcess"/>
    <dgm:cxn modelId="{7700BB20-4DB6-4C7E-808D-9C5331143923}" type="presParOf" srcId="{22A72B2F-3EDD-4759-B9CE-7949E06842AD}" destId="{181E53E9-B5F7-40CA-A40A-C0CD5187DBEA}" srcOrd="0" destOrd="0" presId="urn:microsoft.com/office/officeart/2009/3/layout/StepUpProcess"/>
    <dgm:cxn modelId="{A8B6A24C-45A1-4E5D-B55F-0E7CC87A90A9}" type="presParOf" srcId="{4072AF98-2BE3-4F56-9763-94EEB69355C2}" destId="{324CAB68-5630-4E77-929F-51B461A05005}" srcOrd="12" destOrd="0" presId="urn:microsoft.com/office/officeart/2009/3/layout/StepUpProcess"/>
    <dgm:cxn modelId="{3D2F1C24-C68D-4DFE-AA12-F8C24F3920CD}" type="presParOf" srcId="{324CAB68-5630-4E77-929F-51B461A05005}" destId="{B9DE4BAC-DE7A-4FC3-98F4-9B9B059CC25C}" srcOrd="0" destOrd="0" presId="urn:microsoft.com/office/officeart/2009/3/layout/StepUpProcess"/>
    <dgm:cxn modelId="{E8DD45BB-FF6A-4B94-B283-7BD21C8398AA}" type="presParOf" srcId="{324CAB68-5630-4E77-929F-51B461A05005}" destId="{08B112C3-E362-4DF0-B22F-5EC99E75BB58}" srcOrd="1" destOrd="0" presId="urn:microsoft.com/office/officeart/2009/3/layout/StepUpProcess"/>
    <dgm:cxn modelId="{F46DC0C6-065B-455B-909D-ACD5D187C5EE}" type="presParOf" srcId="{324CAB68-5630-4E77-929F-51B461A05005}" destId="{A2FAD55E-AC9C-432F-97FC-52CC7DD4853B}" srcOrd="2" destOrd="0" presId="urn:microsoft.com/office/officeart/2009/3/layout/StepUpProcess"/>
    <dgm:cxn modelId="{6E887728-8308-46E1-A267-F7131238B988}" type="presParOf" srcId="{4072AF98-2BE3-4F56-9763-94EEB69355C2}" destId="{1C08674C-60F1-4CCF-926B-80E74B615713}" srcOrd="13" destOrd="0" presId="urn:microsoft.com/office/officeart/2009/3/layout/StepUpProcess"/>
    <dgm:cxn modelId="{137DC51A-A021-4D7E-9BBE-2A6B993E5D56}" type="presParOf" srcId="{1C08674C-60F1-4CCF-926B-80E74B615713}" destId="{9837C173-CBD7-44CB-8622-2777CB9E5743}" srcOrd="0" destOrd="0" presId="urn:microsoft.com/office/officeart/2009/3/layout/StepUpProcess"/>
    <dgm:cxn modelId="{6EBF60F4-B25B-4EC3-8A80-87E2FEE099FF}" type="presParOf" srcId="{4072AF98-2BE3-4F56-9763-94EEB69355C2}" destId="{8A5DABE9-D3FC-43E3-A471-A91D8E915994}" srcOrd="14" destOrd="0" presId="urn:microsoft.com/office/officeart/2009/3/layout/StepUpProcess"/>
    <dgm:cxn modelId="{CFE1233F-152E-4132-919D-B57932242612}" type="presParOf" srcId="{8A5DABE9-D3FC-43E3-A471-A91D8E915994}" destId="{31C5F351-DB72-4D61-BBED-258DB77D01EC}" srcOrd="0" destOrd="0" presId="urn:microsoft.com/office/officeart/2009/3/layout/StepUpProcess"/>
    <dgm:cxn modelId="{7FF47967-D1CE-4533-A43F-B98517D1E3A0}" type="presParOf" srcId="{8A5DABE9-D3FC-43E3-A471-A91D8E915994}" destId="{2777336E-7C2F-4A86-8A83-FE6BF69BDC97}" srcOrd="1" destOrd="0" presId="urn:microsoft.com/office/officeart/2009/3/layout/StepUpProcess"/>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CF5929-51CD-48B8-B0E3-23D16D57E2EC}">
      <dsp:nvSpPr>
        <dsp:cNvPr id="0" name=""/>
        <dsp:cNvSpPr/>
      </dsp:nvSpPr>
      <dsp:spPr>
        <a:xfrm rot="5400000">
          <a:off x="136020" y="1377270"/>
          <a:ext cx="401848" cy="668666"/>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11B8C4E-B803-4DDD-B651-AB2F65107540}">
      <dsp:nvSpPr>
        <dsp:cNvPr id="0" name=""/>
        <dsp:cNvSpPr/>
      </dsp:nvSpPr>
      <dsp:spPr>
        <a:xfrm>
          <a:off x="68941" y="1577057"/>
          <a:ext cx="603675" cy="5291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t" anchorCtr="0">
          <a:noAutofit/>
        </a:bodyPr>
        <a:lstStyle/>
        <a:p>
          <a:pPr marL="0" lvl="0" indent="0" algn="l" defTabSz="355600">
            <a:lnSpc>
              <a:spcPct val="90000"/>
            </a:lnSpc>
            <a:spcBef>
              <a:spcPct val="0"/>
            </a:spcBef>
            <a:spcAft>
              <a:spcPct val="35000"/>
            </a:spcAft>
            <a:buNone/>
          </a:pPr>
          <a:r>
            <a:rPr lang="en-GB" sz="800" kern="1200"/>
            <a:t>the grievance</a:t>
          </a:r>
        </a:p>
      </dsp:txBody>
      <dsp:txXfrm>
        <a:off x="68941" y="1577057"/>
        <a:ext cx="603675" cy="529157"/>
      </dsp:txXfrm>
    </dsp:sp>
    <dsp:sp modelId="{F4F7BDD7-517F-4446-A995-F83F4064105E}">
      <dsp:nvSpPr>
        <dsp:cNvPr id="0" name=""/>
        <dsp:cNvSpPr/>
      </dsp:nvSpPr>
      <dsp:spPr>
        <a:xfrm>
          <a:off x="558716" y="1328042"/>
          <a:ext cx="113901" cy="113901"/>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A37B197-8F16-4FC0-97C8-1B8A1DF180BB}">
      <dsp:nvSpPr>
        <dsp:cNvPr id="0" name=""/>
        <dsp:cNvSpPr/>
      </dsp:nvSpPr>
      <dsp:spPr>
        <a:xfrm rot="5400000">
          <a:off x="875037" y="1194399"/>
          <a:ext cx="401848" cy="668666"/>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995D81C-10A9-41B2-9B9B-F01F9E7A2363}">
      <dsp:nvSpPr>
        <dsp:cNvPr id="0" name=""/>
        <dsp:cNvSpPr/>
      </dsp:nvSpPr>
      <dsp:spPr>
        <a:xfrm>
          <a:off x="807958" y="1394186"/>
          <a:ext cx="603675" cy="5291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t" anchorCtr="0">
          <a:noAutofit/>
        </a:bodyPr>
        <a:lstStyle/>
        <a:p>
          <a:pPr marL="0" lvl="0" indent="0" algn="l" defTabSz="355600">
            <a:lnSpc>
              <a:spcPct val="90000"/>
            </a:lnSpc>
            <a:spcBef>
              <a:spcPct val="0"/>
            </a:spcBef>
            <a:spcAft>
              <a:spcPct val="35000"/>
            </a:spcAft>
            <a:buNone/>
          </a:pPr>
          <a:r>
            <a:rPr lang="en-GB" sz="800" kern="1200"/>
            <a:t>initial grievance meeting</a:t>
          </a:r>
        </a:p>
      </dsp:txBody>
      <dsp:txXfrm>
        <a:off x="807958" y="1394186"/>
        <a:ext cx="603675" cy="529157"/>
      </dsp:txXfrm>
    </dsp:sp>
    <dsp:sp modelId="{6F7A98B2-DFE1-4086-B5B6-6A519150005B}">
      <dsp:nvSpPr>
        <dsp:cNvPr id="0" name=""/>
        <dsp:cNvSpPr/>
      </dsp:nvSpPr>
      <dsp:spPr>
        <a:xfrm>
          <a:off x="1297733" y="1145171"/>
          <a:ext cx="113901" cy="113901"/>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CAEE439-6D40-4BF8-B6A0-BF97072E1094}">
      <dsp:nvSpPr>
        <dsp:cNvPr id="0" name=""/>
        <dsp:cNvSpPr/>
      </dsp:nvSpPr>
      <dsp:spPr>
        <a:xfrm rot="5400000">
          <a:off x="1614054" y="1011528"/>
          <a:ext cx="401848" cy="668666"/>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6E014B5-CBE4-483F-888A-13E3F9F9C975}">
      <dsp:nvSpPr>
        <dsp:cNvPr id="0" name=""/>
        <dsp:cNvSpPr/>
      </dsp:nvSpPr>
      <dsp:spPr>
        <a:xfrm>
          <a:off x="1546976" y="1211316"/>
          <a:ext cx="603675" cy="5291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t" anchorCtr="0">
          <a:noAutofit/>
        </a:bodyPr>
        <a:lstStyle/>
        <a:p>
          <a:pPr marL="0" lvl="0" indent="0" algn="l" defTabSz="355600">
            <a:lnSpc>
              <a:spcPct val="90000"/>
            </a:lnSpc>
            <a:spcBef>
              <a:spcPct val="0"/>
            </a:spcBef>
            <a:spcAft>
              <a:spcPct val="35000"/>
            </a:spcAft>
            <a:buNone/>
          </a:pPr>
          <a:r>
            <a:rPr lang="en-GB" sz="800" kern="1200"/>
            <a:t>investigation</a:t>
          </a:r>
        </a:p>
      </dsp:txBody>
      <dsp:txXfrm>
        <a:off x="1546976" y="1211316"/>
        <a:ext cx="603675" cy="529157"/>
      </dsp:txXfrm>
    </dsp:sp>
    <dsp:sp modelId="{4C11C283-BF52-448F-95D7-243C0CAF5950}">
      <dsp:nvSpPr>
        <dsp:cNvPr id="0" name=""/>
        <dsp:cNvSpPr/>
      </dsp:nvSpPr>
      <dsp:spPr>
        <a:xfrm>
          <a:off x="2036751" y="962300"/>
          <a:ext cx="113901" cy="113901"/>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3047DD9-6BC1-42D5-B253-0495266ED5B2}">
      <dsp:nvSpPr>
        <dsp:cNvPr id="0" name=""/>
        <dsp:cNvSpPr/>
      </dsp:nvSpPr>
      <dsp:spPr>
        <a:xfrm rot="5400000">
          <a:off x="2353072" y="828658"/>
          <a:ext cx="401848" cy="668666"/>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79571C3-C59B-4BF5-A107-34E2E375C2F8}">
      <dsp:nvSpPr>
        <dsp:cNvPr id="0" name=""/>
        <dsp:cNvSpPr/>
      </dsp:nvSpPr>
      <dsp:spPr>
        <a:xfrm>
          <a:off x="2285993" y="1028445"/>
          <a:ext cx="603675" cy="5291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t" anchorCtr="0">
          <a:noAutofit/>
        </a:bodyPr>
        <a:lstStyle/>
        <a:p>
          <a:pPr marL="0" lvl="0" indent="0" algn="l" defTabSz="355600">
            <a:lnSpc>
              <a:spcPct val="90000"/>
            </a:lnSpc>
            <a:spcBef>
              <a:spcPct val="0"/>
            </a:spcBef>
            <a:spcAft>
              <a:spcPct val="35000"/>
            </a:spcAft>
            <a:buNone/>
          </a:pPr>
          <a:r>
            <a:rPr lang="en-GB" sz="800" b="1" kern="1200"/>
            <a:t>grievance meeting</a:t>
          </a:r>
        </a:p>
      </dsp:txBody>
      <dsp:txXfrm>
        <a:off x="2285993" y="1028445"/>
        <a:ext cx="603675" cy="529157"/>
      </dsp:txXfrm>
    </dsp:sp>
    <dsp:sp modelId="{CB1437A2-E9B9-4A87-BCD1-F47DA29DF39A}">
      <dsp:nvSpPr>
        <dsp:cNvPr id="0" name=""/>
        <dsp:cNvSpPr/>
      </dsp:nvSpPr>
      <dsp:spPr>
        <a:xfrm>
          <a:off x="2775768" y="779430"/>
          <a:ext cx="113901" cy="113901"/>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FFE045D-B489-4FA6-8436-D11A11466D40}">
      <dsp:nvSpPr>
        <dsp:cNvPr id="0" name=""/>
        <dsp:cNvSpPr/>
      </dsp:nvSpPr>
      <dsp:spPr>
        <a:xfrm rot="5400000">
          <a:off x="3092089" y="645787"/>
          <a:ext cx="401848" cy="668666"/>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DA79578-C718-4AAB-B83B-F8767AB7F13A}">
      <dsp:nvSpPr>
        <dsp:cNvPr id="0" name=""/>
        <dsp:cNvSpPr/>
      </dsp:nvSpPr>
      <dsp:spPr>
        <a:xfrm>
          <a:off x="3025011" y="845575"/>
          <a:ext cx="603675" cy="5291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t" anchorCtr="0">
          <a:noAutofit/>
        </a:bodyPr>
        <a:lstStyle/>
        <a:p>
          <a:pPr marL="0" lvl="0" indent="0" algn="l" defTabSz="355600">
            <a:lnSpc>
              <a:spcPct val="90000"/>
            </a:lnSpc>
            <a:spcBef>
              <a:spcPct val="0"/>
            </a:spcBef>
            <a:spcAft>
              <a:spcPct val="35000"/>
            </a:spcAft>
            <a:buNone/>
          </a:pPr>
          <a:r>
            <a:rPr lang="en-GB" sz="800" b="1" kern="1200"/>
            <a:t>grievance outcome</a:t>
          </a:r>
        </a:p>
      </dsp:txBody>
      <dsp:txXfrm>
        <a:off x="3025011" y="845575"/>
        <a:ext cx="603675" cy="529157"/>
      </dsp:txXfrm>
    </dsp:sp>
    <dsp:sp modelId="{31F74EBB-4E5B-4257-A519-C2664BBF92CE}">
      <dsp:nvSpPr>
        <dsp:cNvPr id="0" name=""/>
        <dsp:cNvSpPr/>
      </dsp:nvSpPr>
      <dsp:spPr>
        <a:xfrm>
          <a:off x="3514785" y="596559"/>
          <a:ext cx="113901" cy="113901"/>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73889B5-3D4E-431B-9560-3BC8DF7AF91C}">
      <dsp:nvSpPr>
        <dsp:cNvPr id="0" name=""/>
        <dsp:cNvSpPr/>
      </dsp:nvSpPr>
      <dsp:spPr>
        <a:xfrm rot="5400000">
          <a:off x="3831106" y="462917"/>
          <a:ext cx="401848" cy="668666"/>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5FF6B74-B2DA-4CD7-B078-6713640ECB79}">
      <dsp:nvSpPr>
        <dsp:cNvPr id="0" name=""/>
        <dsp:cNvSpPr/>
      </dsp:nvSpPr>
      <dsp:spPr>
        <a:xfrm>
          <a:off x="3764028" y="662704"/>
          <a:ext cx="603675" cy="5291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t" anchorCtr="0">
          <a:noAutofit/>
        </a:bodyPr>
        <a:lstStyle/>
        <a:p>
          <a:pPr marL="0" lvl="0" indent="0" algn="l" defTabSz="355600">
            <a:lnSpc>
              <a:spcPct val="90000"/>
            </a:lnSpc>
            <a:spcBef>
              <a:spcPct val="0"/>
            </a:spcBef>
            <a:spcAft>
              <a:spcPct val="35000"/>
            </a:spcAft>
            <a:buNone/>
          </a:pPr>
          <a:r>
            <a:rPr lang="en-GB" sz="800" b="1" kern="1200"/>
            <a:t>appeal meeting</a:t>
          </a:r>
        </a:p>
      </dsp:txBody>
      <dsp:txXfrm>
        <a:off x="3764028" y="662704"/>
        <a:ext cx="603675" cy="529157"/>
      </dsp:txXfrm>
    </dsp:sp>
    <dsp:sp modelId="{9B9091AD-21BA-4FD1-8D83-3D8087238658}">
      <dsp:nvSpPr>
        <dsp:cNvPr id="0" name=""/>
        <dsp:cNvSpPr/>
      </dsp:nvSpPr>
      <dsp:spPr>
        <a:xfrm>
          <a:off x="4253803" y="413689"/>
          <a:ext cx="113901" cy="113901"/>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9DE4BAC-DE7A-4FC3-98F4-9B9B059CC25C}">
      <dsp:nvSpPr>
        <dsp:cNvPr id="0" name=""/>
        <dsp:cNvSpPr/>
      </dsp:nvSpPr>
      <dsp:spPr>
        <a:xfrm rot="5400000">
          <a:off x="4570124" y="280046"/>
          <a:ext cx="401848" cy="668666"/>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8B112C3-E362-4DF0-B22F-5EC99E75BB58}">
      <dsp:nvSpPr>
        <dsp:cNvPr id="0" name=""/>
        <dsp:cNvSpPr/>
      </dsp:nvSpPr>
      <dsp:spPr>
        <a:xfrm>
          <a:off x="4503045" y="479833"/>
          <a:ext cx="603675" cy="5291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t" anchorCtr="0">
          <a:noAutofit/>
        </a:bodyPr>
        <a:lstStyle/>
        <a:p>
          <a:pPr marL="0" lvl="0" indent="0" algn="l" defTabSz="355600">
            <a:lnSpc>
              <a:spcPct val="90000"/>
            </a:lnSpc>
            <a:spcBef>
              <a:spcPct val="0"/>
            </a:spcBef>
            <a:spcAft>
              <a:spcPct val="35000"/>
            </a:spcAft>
            <a:buNone/>
          </a:pPr>
          <a:r>
            <a:rPr lang="en-GB" sz="800" b="1" kern="1200"/>
            <a:t>appeal outcome</a:t>
          </a:r>
        </a:p>
      </dsp:txBody>
      <dsp:txXfrm>
        <a:off x="4503045" y="479833"/>
        <a:ext cx="603675" cy="529157"/>
      </dsp:txXfrm>
    </dsp:sp>
    <dsp:sp modelId="{A2FAD55E-AC9C-432F-97FC-52CC7DD4853B}">
      <dsp:nvSpPr>
        <dsp:cNvPr id="0" name=""/>
        <dsp:cNvSpPr/>
      </dsp:nvSpPr>
      <dsp:spPr>
        <a:xfrm>
          <a:off x="4992820" y="230818"/>
          <a:ext cx="113901" cy="113901"/>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1C5F351-DB72-4D61-BBED-258DB77D01EC}">
      <dsp:nvSpPr>
        <dsp:cNvPr id="0" name=""/>
        <dsp:cNvSpPr/>
      </dsp:nvSpPr>
      <dsp:spPr>
        <a:xfrm rot="5400000">
          <a:off x="5309141" y="97176"/>
          <a:ext cx="401848" cy="668666"/>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777336E-7C2F-4A86-8A83-FE6BF69BDC97}">
      <dsp:nvSpPr>
        <dsp:cNvPr id="0" name=""/>
        <dsp:cNvSpPr/>
      </dsp:nvSpPr>
      <dsp:spPr>
        <a:xfrm>
          <a:off x="5242063" y="296963"/>
          <a:ext cx="603675" cy="5291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t" anchorCtr="0">
          <a:noAutofit/>
        </a:bodyPr>
        <a:lstStyle/>
        <a:p>
          <a:pPr marL="0" lvl="0" indent="0" algn="l" defTabSz="355600">
            <a:lnSpc>
              <a:spcPct val="90000"/>
            </a:lnSpc>
            <a:spcBef>
              <a:spcPct val="0"/>
            </a:spcBef>
            <a:spcAft>
              <a:spcPct val="35000"/>
            </a:spcAft>
            <a:buNone/>
          </a:pPr>
          <a:r>
            <a:rPr lang="en-GB" sz="800" b="1" kern="1200"/>
            <a:t>disciplinary process?</a:t>
          </a:r>
        </a:p>
      </dsp:txBody>
      <dsp:txXfrm>
        <a:off x="5242063" y="296963"/>
        <a:ext cx="603675" cy="529157"/>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irkettLong">
      <a:dk1>
        <a:srgbClr val="1D1D1B"/>
      </a:dk1>
      <a:lt1>
        <a:srgbClr val="FFFFFF"/>
      </a:lt1>
      <a:dk2>
        <a:srgbClr val="1D1D1B"/>
      </a:dk2>
      <a:lt2>
        <a:srgbClr val="E7E6E6"/>
      </a:lt2>
      <a:accent1>
        <a:srgbClr val="CDCE00"/>
      </a:accent1>
      <a:accent2>
        <a:srgbClr val="F19F41"/>
      </a:accent2>
      <a:accent3>
        <a:srgbClr val="AA92C3"/>
      </a:accent3>
      <a:accent4>
        <a:srgbClr val="D3808D"/>
      </a:accent4>
      <a:accent5>
        <a:srgbClr val="7CA7AD"/>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00419293401A4D8ED00E774B487A03" ma:contentTypeVersion="12" ma:contentTypeDescription="Create a new document." ma:contentTypeScope="" ma:versionID="a4c3b81314ae9793757b6d15043b26ab">
  <xsd:schema xmlns:xsd="http://www.w3.org/2001/XMLSchema" xmlns:xs="http://www.w3.org/2001/XMLSchema" xmlns:p="http://schemas.microsoft.com/office/2006/metadata/properties" xmlns:ns3="78a35108-e62b-41db-bfa9-8cd6c07c2332" xmlns:ns4="4fce35dc-c7e4-406a-9f01-b610ec6f31e3" targetNamespace="http://schemas.microsoft.com/office/2006/metadata/properties" ma:root="true" ma:fieldsID="91e57fc5c062e7922ee889219995c1dc" ns3:_="" ns4:_="">
    <xsd:import namespace="78a35108-e62b-41db-bfa9-8cd6c07c2332"/>
    <xsd:import namespace="4fce35dc-c7e4-406a-9f01-b610ec6f31e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35108-e62b-41db-bfa9-8cd6c07c2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ce35dc-c7e4-406a-9f01-b610ec6f31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BFFC60-A657-4373-B6F2-0E7B2A63A486}">
  <ds:schemaRefs>
    <ds:schemaRef ds:uri="http://schemas.microsoft.com/sharepoint/v3/contenttype/forms"/>
  </ds:schemaRefs>
</ds:datastoreItem>
</file>

<file path=customXml/itemProps2.xml><?xml version="1.0" encoding="utf-8"?>
<ds:datastoreItem xmlns:ds="http://schemas.openxmlformats.org/officeDocument/2006/customXml" ds:itemID="{D4C77411-5623-4BB2-B8DA-29C303D32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35108-e62b-41db-bfa9-8cd6c07c2332"/>
    <ds:schemaRef ds:uri="4fce35dc-c7e4-406a-9f01-b610ec6f31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D908C8-871F-42B2-8856-B3B55FC8E84F}">
  <ds:schemaRefs>
    <ds:schemaRef ds:uri="http://schemas.openxmlformats.org/officeDocument/2006/bibliography"/>
  </ds:schemaRefs>
</ds:datastoreItem>
</file>

<file path=customXml/itemProps4.xml><?xml version="1.0" encoding="utf-8"?>
<ds:datastoreItem xmlns:ds="http://schemas.openxmlformats.org/officeDocument/2006/customXml" ds:itemID="{133C91DB-804A-408E-9122-43111A9BC7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Briefing note portal template </Template>
  <TotalTime>100</TotalTime>
  <Pages>12</Pages>
  <Words>2440</Words>
  <Characters>13909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16317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Julie Temple</dc:creator>
  <cp:keywords/>
  <dc:description/>
  <cp:lastModifiedBy>Rianna Billington Purvis</cp:lastModifiedBy>
  <cp:revision>9</cp:revision>
  <cp:lastPrinted>2023-01-13T13:04:00Z</cp:lastPrinted>
  <dcterms:created xsi:type="dcterms:W3CDTF">2023-10-11T07:54:00Z</dcterms:created>
  <dcterms:modified xsi:type="dcterms:W3CDTF">2023-10-16T10:39:00Z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0x0101004C00419293401A4D8ED00E774B487A03</vt:lpwstr>
  </property>
</Properties>
</file>